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1AC" w:rsidRPr="009E07D0" w:rsidRDefault="004522B0" w:rsidP="003E4638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KARY ADMINISTRACYJNE</w:t>
      </w:r>
      <w:r w:rsidR="000F0777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ZA NARUSZENIA</w:t>
      </w:r>
      <w:r w:rsidR="003441AC" w:rsidRPr="009E07D0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PRZEPISÓW O ZAMÓWIENIACH PUBLICZNYCH</w:t>
      </w:r>
    </w:p>
    <w:p w:rsidR="008F77AD" w:rsidRDefault="00DE1B45" w:rsidP="008F77AD">
      <w:pPr>
        <w:pStyle w:val="Akapitzlist"/>
        <w:numPr>
          <w:ilvl w:val="0"/>
          <w:numId w:val="22"/>
        </w:numPr>
        <w:ind w:left="567" w:hanging="567"/>
        <w:jc w:val="both"/>
        <w:rPr>
          <w:bCs/>
        </w:rPr>
      </w:pPr>
      <w:r w:rsidRPr="008F77AD">
        <w:rPr>
          <w:bCs/>
        </w:rPr>
        <w:t>Przy ustalaniu wysokości kar administra</w:t>
      </w:r>
      <w:r w:rsidR="00490535">
        <w:rPr>
          <w:bCs/>
        </w:rPr>
        <w:t>cyjnych za naruszenia przepisów</w:t>
      </w:r>
      <w:r w:rsidR="00490535">
        <w:rPr>
          <w:bCs/>
        </w:rPr>
        <w:br/>
      </w:r>
      <w:r w:rsidRPr="008F77AD">
        <w:rPr>
          <w:bCs/>
        </w:rPr>
        <w:t>o zamówieniach publicznych należy brać pod uwagę, z jednej strony,</w:t>
      </w:r>
      <w:r w:rsidR="00882983" w:rsidRPr="008F77AD">
        <w:rPr>
          <w:bCs/>
        </w:rPr>
        <w:t xml:space="preserve"> </w:t>
      </w:r>
      <w:r w:rsidRPr="008F77AD">
        <w:rPr>
          <w:bCs/>
        </w:rPr>
        <w:t>rodzaj lub stopień naruszenia, z drugiej zaś skutki finansowe naruszenia dla wydatków ze środków</w:t>
      </w:r>
      <w:r w:rsidR="00882983" w:rsidRPr="008F77AD">
        <w:rPr>
          <w:bCs/>
        </w:rPr>
        <w:t xml:space="preserve"> Europejskiego Funduszu </w:t>
      </w:r>
      <w:r w:rsidR="006D2A86">
        <w:rPr>
          <w:bCs/>
        </w:rPr>
        <w:t xml:space="preserve">Rolnego </w:t>
      </w:r>
      <w:r w:rsidR="00882983" w:rsidRPr="008F77AD">
        <w:rPr>
          <w:bCs/>
        </w:rPr>
        <w:t>na Rzecz Rozwoju Obszarów Wiejskich</w:t>
      </w:r>
      <w:r w:rsidR="00490535">
        <w:rPr>
          <w:bCs/>
        </w:rPr>
        <w:t>.</w:t>
      </w:r>
    </w:p>
    <w:p w:rsidR="0044781D" w:rsidRPr="00490535" w:rsidRDefault="0044781D" w:rsidP="00490535">
      <w:pPr>
        <w:pStyle w:val="Akapitzlist"/>
        <w:numPr>
          <w:ilvl w:val="0"/>
          <w:numId w:val="22"/>
        </w:numPr>
        <w:ind w:left="567" w:hanging="567"/>
        <w:jc w:val="both"/>
        <w:rPr>
          <w:bCs/>
        </w:rPr>
      </w:pPr>
      <w:r w:rsidRPr="008F77AD">
        <w:rPr>
          <w:bCs/>
        </w:rPr>
        <w:t xml:space="preserve">Zasadniczo do ustalenia istnienia oraz określenia wielkości szkody </w:t>
      </w:r>
      <w:r w:rsidR="005B00EF">
        <w:rPr>
          <w:bCs/>
        </w:rPr>
        <w:t>n</w:t>
      </w:r>
      <w:r w:rsidRPr="008F77AD">
        <w:rPr>
          <w:bCs/>
        </w:rPr>
        <w:t>ależy stosować metodę dyferencyjną, polegająca na porównaniu wysokości rzeczywiście wydatkowanych (</w:t>
      </w:r>
      <w:r w:rsidRPr="00E669B8">
        <w:rPr>
          <w:bCs/>
        </w:rPr>
        <w:t>lub zakontraktowanych)</w:t>
      </w:r>
      <w:r w:rsidRPr="008F77AD">
        <w:rPr>
          <w:bCs/>
        </w:rPr>
        <w:t xml:space="preserve"> środków na sfinansowanie zamówienia </w:t>
      </w:r>
      <w:r w:rsidR="005B00EF">
        <w:rPr>
          <w:bCs/>
        </w:rPr>
        <w:br/>
      </w:r>
      <w:r w:rsidRPr="008F77AD">
        <w:rPr>
          <w:bCs/>
        </w:rPr>
        <w:t xml:space="preserve">po zaistnieniu naruszenia ze stanem hipotetycznym, jaki by istniał, gdyby nie nastąpiło rozpatrywane naruszenie. Innymi słowy, należy uchwycić różnicę pomiędzy wysokością rzeczywistych wydatków ze środków </w:t>
      </w:r>
      <w:r w:rsidR="00B47A55">
        <w:rPr>
          <w:rFonts w:ascii="Cambria" w:hAnsi="Cambria"/>
        </w:rPr>
        <w:t xml:space="preserve">„PROW 2014-2020” </w:t>
      </w:r>
      <w:r w:rsidRPr="008F77AD">
        <w:rPr>
          <w:bCs/>
        </w:rPr>
        <w:t xml:space="preserve">po wystąpieniu naruszenia, a hipotetyczną wysokością takich wydatków w sytuacji, gdyby naruszenie nie miało miejsca. Zasadą powinna być konkretyzacja wysokości </w:t>
      </w:r>
      <w:r w:rsidRPr="00E669B8">
        <w:rPr>
          <w:bCs/>
        </w:rPr>
        <w:t>korekt</w:t>
      </w:r>
      <w:r w:rsidRPr="008F77AD">
        <w:rPr>
          <w:bCs/>
        </w:rPr>
        <w:t xml:space="preserve"> finansowych. Konkretyzacja ta ma polegać na</w:t>
      </w:r>
      <w:r w:rsidR="008F77AD" w:rsidRPr="008F77AD">
        <w:rPr>
          <w:bCs/>
        </w:rPr>
        <w:t xml:space="preserve"> </w:t>
      </w:r>
      <w:r w:rsidRPr="008F77AD">
        <w:rPr>
          <w:bCs/>
        </w:rPr>
        <w:t>ustaleniu wysokości szkody na podstawie analizy dokumentacji postępowania o udzielenie zamówienia</w:t>
      </w:r>
      <w:r w:rsidR="008F77AD" w:rsidRPr="008F77AD">
        <w:rPr>
          <w:bCs/>
        </w:rPr>
        <w:t xml:space="preserve"> </w:t>
      </w:r>
      <w:r w:rsidRPr="008F77AD">
        <w:rPr>
          <w:bCs/>
        </w:rPr>
        <w:t xml:space="preserve">publicznego, </w:t>
      </w:r>
      <w:r w:rsidRPr="00490535">
        <w:rPr>
          <w:bCs/>
        </w:rPr>
        <w:t xml:space="preserve">w tym </w:t>
      </w:r>
      <w:r w:rsidR="005B00EF">
        <w:rPr>
          <w:bCs/>
        </w:rPr>
        <w:br/>
      </w:r>
      <w:r w:rsidRPr="00490535">
        <w:rPr>
          <w:bCs/>
        </w:rPr>
        <w:t>w szczególności ofert złożonych przez wykonawców. Powyższa analiza winna mieć</w:t>
      </w:r>
      <w:r w:rsidR="008F77AD" w:rsidRPr="00490535">
        <w:rPr>
          <w:bCs/>
        </w:rPr>
        <w:t xml:space="preserve"> </w:t>
      </w:r>
      <w:r w:rsidRPr="00490535">
        <w:rPr>
          <w:bCs/>
        </w:rPr>
        <w:t>przede wszystkim na celu indywidualne oszacowanie rozmiaru szkody spowodowanej ujawnionym</w:t>
      </w:r>
      <w:r w:rsidR="008F77AD" w:rsidRPr="00490535">
        <w:rPr>
          <w:bCs/>
        </w:rPr>
        <w:t xml:space="preserve"> </w:t>
      </w:r>
      <w:r w:rsidRPr="00490535">
        <w:rPr>
          <w:bCs/>
        </w:rPr>
        <w:t>naruszeniem.</w:t>
      </w:r>
    </w:p>
    <w:p w:rsidR="0044781D" w:rsidRDefault="00490535" w:rsidP="009D45C2">
      <w:pPr>
        <w:pStyle w:val="Akapitzlist"/>
        <w:numPr>
          <w:ilvl w:val="0"/>
          <w:numId w:val="22"/>
        </w:numPr>
        <w:ind w:left="567" w:hanging="567"/>
        <w:jc w:val="both"/>
        <w:rPr>
          <w:bCs/>
        </w:rPr>
      </w:pPr>
      <w:r>
        <w:rPr>
          <w:bCs/>
        </w:rPr>
        <w:t>W</w:t>
      </w:r>
      <w:r w:rsidR="008F77AD" w:rsidRPr="008F77AD">
        <w:rPr>
          <w:bCs/>
        </w:rPr>
        <w:t xml:space="preserve"> przypadkach, gdy obliczenie konkretnego rozmiaru szkody wywołanej naruszeniem jest trudne, czy wręcz niemożliwe, dla ustalenia wysokości korekty posłużyć się należy metodą wskaźnikową.</w:t>
      </w:r>
    </w:p>
    <w:p w:rsidR="003441AC" w:rsidRPr="009E07D0" w:rsidRDefault="003441AC" w:rsidP="00490535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9E07D0">
        <w:rPr>
          <w:rFonts w:ascii="Times New Roman" w:hAnsi="Times New Roman"/>
          <w:bCs/>
          <w:sz w:val="24"/>
          <w:szCs w:val="24"/>
          <w:lang w:eastAsia="pl-PL"/>
        </w:rPr>
        <w:t>Stosując metodę wskaźnikową wysokość kary administracyjnej oblicza się jako iloczyn wskaźnika procentowego nałożonej kary</w:t>
      </w:r>
      <w:r w:rsidR="004522B0">
        <w:rPr>
          <w:rFonts w:ascii="Times New Roman" w:hAnsi="Times New Roman"/>
          <w:bCs/>
          <w:sz w:val="24"/>
          <w:szCs w:val="24"/>
          <w:lang w:eastAsia="pl-PL"/>
        </w:rPr>
        <w:t xml:space="preserve">, zgodnie z załączoną tabelą </w:t>
      </w:r>
      <w:r w:rsidR="00244731" w:rsidRPr="00244731">
        <w:rPr>
          <w:rFonts w:ascii="Times New Roman" w:hAnsi="Times New Roman"/>
          <w:bCs/>
          <w:i/>
          <w:sz w:val="24"/>
          <w:szCs w:val="24"/>
        </w:rPr>
        <w:t xml:space="preserve">Wskaźników procentowych stosowanych dla obliczenia, z zastosowaniem metody wskaźnikowej, kary administracyjnej za naruszenia przepisów ustawy </w:t>
      </w:r>
      <w:r w:rsidR="00EC0598" w:rsidRPr="00EC0598">
        <w:rPr>
          <w:rFonts w:ascii="Times New Roman" w:hAnsi="Times New Roman"/>
          <w:bCs/>
          <w:i/>
          <w:sz w:val="24"/>
          <w:szCs w:val="24"/>
        </w:rPr>
        <w:t>z dnia 29 stycznia 2004 r. - Pra</w:t>
      </w:r>
      <w:r w:rsidR="006D2A86">
        <w:rPr>
          <w:rFonts w:ascii="Times New Roman" w:hAnsi="Times New Roman"/>
          <w:bCs/>
          <w:i/>
          <w:sz w:val="24"/>
          <w:szCs w:val="24"/>
        </w:rPr>
        <w:t xml:space="preserve">wo zamówień publicznych (Dz. U. z </w:t>
      </w:r>
      <w:r w:rsidR="006654A1">
        <w:rPr>
          <w:rFonts w:ascii="Times New Roman" w:hAnsi="Times New Roman"/>
          <w:bCs/>
          <w:i/>
          <w:sz w:val="24"/>
          <w:szCs w:val="24"/>
        </w:rPr>
        <w:t>2015 r.</w:t>
      </w:r>
      <w:r w:rsidR="00E669B8">
        <w:rPr>
          <w:rFonts w:ascii="Times New Roman" w:hAnsi="Times New Roman"/>
          <w:bCs/>
          <w:i/>
          <w:sz w:val="24"/>
          <w:szCs w:val="24"/>
        </w:rPr>
        <w:t>,</w:t>
      </w:r>
      <w:r w:rsidR="006654A1">
        <w:rPr>
          <w:rFonts w:ascii="Times New Roman" w:hAnsi="Times New Roman"/>
          <w:bCs/>
          <w:i/>
          <w:sz w:val="24"/>
          <w:szCs w:val="24"/>
        </w:rPr>
        <w:t xml:space="preserve"> poz. 2164</w:t>
      </w:r>
      <w:r w:rsidR="006D2A86">
        <w:rPr>
          <w:rFonts w:ascii="Times New Roman" w:hAnsi="Times New Roman"/>
          <w:bCs/>
          <w:i/>
          <w:sz w:val="24"/>
          <w:szCs w:val="24"/>
        </w:rPr>
        <w:t xml:space="preserve"> z późn. zm</w:t>
      </w:r>
      <w:r w:rsidR="00EC0598" w:rsidRPr="00EC0598">
        <w:rPr>
          <w:rFonts w:ascii="Times New Roman" w:hAnsi="Times New Roman"/>
          <w:bCs/>
          <w:i/>
          <w:sz w:val="24"/>
          <w:szCs w:val="24"/>
        </w:rPr>
        <w:t>.)</w:t>
      </w:r>
      <w:r w:rsidRPr="009E07D0">
        <w:rPr>
          <w:rFonts w:ascii="Times New Roman" w:hAnsi="Times New Roman"/>
          <w:bCs/>
          <w:sz w:val="24"/>
          <w:szCs w:val="24"/>
          <w:lang w:eastAsia="pl-PL"/>
        </w:rPr>
        <w:t xml:space="preserve">, wskaźnika procentowego współfinansowania ze środków </w:t>
      </w:r>
      <w:r w:rsidR="00B47A55">
        <w:rPr>
          <w:rFonts w:ascii="Cambria" w:hAnsi="Cambria"/>
          <w:sz w:val="24"/>
          <w:szCs w:val="24"/>
        </w:rPr>
        <w:t xml:space="preserve">„PROW 2014-2020” </w:t>
      </w:r>
      <w:r w:rsidRPr="009E07D0">
        <w:rPr>
          <w:rFonts w:ascii="Times New Roman" w:hAnsi="Times New Roman"/>
          <w:bCs/>
          <w:sz w:val="24"/>
          <w:szCs w:val="24"/>
          <w:lang w:eastAsia="pl-PL"/>
        </w:rPr>
        <w:t>i wysokości faktycznych kosztów kwalifikowa</w:t>
      </w:r>
      <w:r w:rsidR="00B64E75">
        <w:rPr>
          <w:rFonts w:ascii="Times New Roman" w:hAnsi="Times New Roman"/>
          <w:bCs/>
          <w:sz w:val="24"/>
          <w:szCs w:val="24"/>
          <w:lang w:eastAsia="pl-PL"/>
        </w:rPr>
        <w:t>l</w:t>
      </w:r>
      <w:r w:rsidRPr="009E07D0">
        <w:rPr>
          <w:rFonts w:ascii="Times New Roman" w:hAnsi="Times New Roman"/>
          <w:bCs/>
          <w:sz w:val="24"/>
          <w:szCs w:val="24"/>
          <w:lang w:eastAsia="pl-PL"/>
        </w:rPr>
        <w:t>nych dla danego zamówienia, według wzoru:</w:t>
      </w:r>
    </w:p>
    <w:p w:rsidR="003441AC" w:rsidRPr="009E07D0" w:rsidRDefault="003441AC" w:rsidP="00490535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9E07D0">
        <w:rPr>
          <w:rFonts w:ascii="Times New Roman" w:hAnsi="Times New Roman"/>
          <w:bCs/>
          <w:sz w:val="24"/>
          <w:szCs w:val="24"/>
          <w:lang w:eastAsia="pl-PL"/>
        </w:rPr>
        <w:t>Wk = W% x Wkw. x Wś</w:t>
      </w:r>
    </w:p>
    <w:p w:rsidR="003441AC" w:rsidRPr="009E07D0" w:rsidRDefault="003441AC" w:rsidP="00490535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9E07D0">
        <w:rPr>
          <w:rFonts w:ascii="Times New Roman" w:hAnsi="Times New Roman"/>
          <w:bCs/>
          <w:sz w:val="24"/>
          <w:szCs w:val="24"/>
          <w:lang w:eastAsia="pl-PL"/>
        </w:rPr>
        <w:t>gdzie:</w:t>
      </w:r>
    </w:p>
    <w:p w:rsidR="003441AC" w:rsidRPr="009E07D0" w:rsidRDefault="003441AC" w:rsidP="00490535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9E07D0">
        <w:rPr>
          <w:rFonts w:ascii="Times New Roman" w:hAnsi="Times New Roman"/>
          <w:bCs/>
          <w:sz w:val="24"/>
          <w:szCs w:val="24"/>
          <w:lang w:eastAsia="pl-PL"/>
        </w:rPr>
        <w:t>Wk – wysokość kary administracyjnej;</w:t>
      </w:r>
    </w:p>
    <w:p w:rsidR="003441AC" w:rsidRPr="009E07D0" w:rsidRDefault="003441AC" w:rsidP="00490535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9E07D0">
        <w:rPr>
          <w:rFonts w:ascii="Times New Roman" w:hAnsi="Times New Roman"/>
          <w:bCs/>
          <w:sz w:val="24"/>
          <w:szCs w:val="24"/>
          <w:lang w:eastAsia="pl-PL"/>
        </w:rPr>
        <w:t>Wkw. – wysokość faktycznych kosztów kwalifikowa</w:t>
      </w:r>
      <w:r w:rsidR="00B64E75">
        <w:rPr>
          <w:rFonts w:ascii="Times New Roman" w:hAnsi="Times New Roman"/>
          <w:bCs/>
          <w:sz w:val="24"/>
          <w:szCs w:val="24"/>
          <w:lang w:eastAsia="pl-PL"/>
        </w:rPr>
        <w:t>l</w:t>
      </w:r>
      <w:r w:rsidRPr="009E07D0">
        <w:rPr>
          <w:rFonts w:ascii="Times New Roman" w:hAnsi="Times New Roman"/>
          <w:bCs/>
          <w:sz w:val="24"/>
          <w:szCs w:val="24"/>
          <w:lang w:eastAsia="pl-PL"/>
        </w:rPr>
        <w:t>nych dla danego zamówienia;</w:t>
      </w:r>
    </w:p>
    <w:p w:rsidR="003441AC" w:rsidRPr="009E07D0" w:rsidRDefault="003441AC" w:rsidP="00490535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9E07D0">
        <w:rPr>
          <w:rFonts w:ascii="Times New Roman" w:hAnsi="Times New Roman"/>
          <w:bCs/>
          <w:sz w:val="24"/>
          <w:szCs w:val="24"/>
          <w:lang w:eastAsia="pl-PL"/>
        </w:rPr>
        <w:t xml:space="preserve">Wś – procentowa wartość dofinansowania ze środków </w:t>
      </w:r>
      <w:r w:rsidR="00D35C03">
        <w:rPr>
          <w:rFonts w:ascii="Times New Roman" w:hAnsi="Times New Roman"/>
          <w:bCs/>
          <w:sz w:val="24"/>
          <w:szCs w:val="24"/>
          <w:lang w:eastAsia="pl-PL"/>
        </w:rPr>
        <w:t>PROW 2014-2020</w:t>
      </w:r>
      <w:r w:rsidRPr="009E07D0">
        <w:rPr>
          <w:rFonts w:ascii="Times New Roman" w:hAnsi="Times New Roman"/>
          <w:bCs/>
          <w:sz w:val="24"/>
          <w:szCs w:val="24"/>
          <w:lang w:eastAsia="pl-PL"/>
        </w:rPr>
        <w:t>;</w:t>
      </w:r>
    </w:p>
    <w:p w:rsidR="003441AC" w:rsidRPr="009E07D0" w:rsidRDefault="003441AC" w:rsidP="00490535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9E07D0">
        <w:rPr>
          <w:rFonts w:ascii="Times New Roman" w:hAnsi="Times New Roman"/>
          <w:bCs/>
          <w:sz w:val="24"/>
          <w:szCs w:val="24"/>
          <w:lang w:eastAsia="pl-PL"/>
        </w:rPr>
        <w:t>W% – wskaźnik procentowy nałożonej kary.</w:t>
      </w:r>
    </w:p>
    <w:p w:rsidR="009D45C2" w:rsidRDefault="003441AC" w:rsidP="009D45C2">
      <w:pPr>
        <w:pStyle w:val="Akapitzlist"/>
        <w:ind w:left="567"/>
        <w:jc w:val="both"/>
      </w:pPr>
      <w:r w:rsidRPr="009E07D0">
        <w:t xml:space="preserve">W przypadku wykrycia szeregu </w:t>
      </w:r>
      <w:r w:rsidR="00E009B4">
        <w:t>naruszeń</w:t>
      </w:r>
      <w:r w:rsidRPr="009E07D0">
        <w:t xml:space="preserve"> w tym samym postępowaniu </w:t>
      </w:r>
      <w:r w:rsidR="00AE77C7">
        <w:br/>
      </w:r>
      <w:r w:rsidRPr="00AE77C7">
        <w:t xml:space="preserve">w sprawie udzielania zamówienia nie kumuluje się kar. </w:t>
      </w:r>
      <w:r w:rsidR="00AE77C7" w:rsidRPr="00AE77C7">
        <w:t xml:space="preserve">W przypadku wystąpienia kilku naruszeń do ustalenia wysokości kary administracyjnej przyjmuje się najwyższy </w:t>
      </w:r>
      <w:r w:rsidR="00AB4969">
        <w:br/>
      </w:r>
      <w:r w:rsidR="00AE77C7" w:rsidRPr="00AE77C7">
        <w:t>ze wskaźników procentowych, jakie wg poniższej tabeli zostaną dla tych naruszeń ustalone.</w:t>
      </w:r>
    </w:p>
    <w:p w:rsidR="009D45C2" w:rsidRPr="00BD0B0C" w:rsidRDefault="009D45C2" w:rsidP="009D45C2">
      <w:pPr>
        <w:pStyle w:val="Akapitzlist"/>
        <w:numPr>
          <w:ilvl w:val="0"/>
          <w:numId w:val="22"/>
        </w:numPr>
        <w:ind w:left="567" w:hanging="567"/>
        <w:jc w:val="both"/>
        <w:rPr>
          <w:bCs/>
          <w:color w:val="000000" w:themeColor="text1"/>
        </w:rPr>
      </w:pPr>
      <w:r w:rsidRPr="00BD0B0C">
        <w:rPr>
          <w:bCs/>
          <w:color w:val="000000" w:themeColor="text1"/>
        </w:rPr>
        <w:t xml:space="preserve">W przypadku wystąpienia naruszenia nie ujętego w taryfikatorze a mającego wpływ </w:t>
      </w:r>
      <w:r w:rsidR="007A7845">
        <w:rPr>
          <w:bCs/>
          <w:color w:val="000000" w:themeColor="text1"/>
        </w:rPr>
        <w:br/>
      </w:r>
      <w:r w:rsidRPr="00BD0B0C">
        <w:rPr>
          <w:bCs/>
          <w:color w:val="000000" w:themeColor="text1"/>
        </w:rPr>
        <w:t>na wynik tego postępowania, zostanie nałożona korekta w wysokości 100%.</w:t>
      </w:r>
    </w:p>
    <w:p w:rsidR="009D45C2" w:rsidRPr="00AE77C7" w:rsidRDefault="009D45C2" w:rsidP="009D45C2">
      <w:pPr>
        <w:pStyle w:val="Akapitzlist"/>
        <w:jc w:val="both"/>
      </w:pPr>
    </w:p>
    <w:p w:rsidR="00AE77C7" w:rsidRPr="009D45C2" w:rsidRDefault="00AE77C7" w:rsidP="009D45C2">
      <w:pPr>
        <w:spacing w:after="0" w:line="240" w:lineRule="auto"/>
        <w:ind w:left="567"/>
        <w:jc w:val="both"/>
        <w:rPr>
          <w:bCs/>
        </w:rPr>
      </w:pPr>
    </w:p>
    <w:p w:rsidR="003441AC" w:rsidRPr="009D45C2" w:rsidRDefault="003441AC" w:rsidP="009D45C2">
      <w:pPr>
        <w:rPr>
          <w:rFonts w:ascii="Arial" w:hAnsi="Arial" w:cs="Arial"/>
          <w:sz w:val="24"/>
          <w:szCs w:val="24"/>
          <w:lang w:eastAsia="pl-PL"/>
        </w:rPr>
        <w:sectPr w:rsidR="003441AC" w:rsidRPr="009D45C2" w:rsidSect="002235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</w:sectPr>
      </w:pPr>
    </w:p>
    <w:p w:rsidR="003441AC" w:rsidRPr="00EC0598" w:rsidRDefault="00244731" w:rsidP="004C6577">
      <w:pPr>
        <w:jc w:val="both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lastRenderedPageBreak/>
        <w:t>W</w:t>
      </w:r>
      <w:r w:rsidR="003441AC" w:rsidRPr="00210504">
        <w:rPr>
          <w:rFonts w:ascii="Times New Roman" w:hAnsi="Times New Roman"/>
          <w:b/>
          <w:sz w:val="24"/>
          <w:szCs w:val="24"/>
          <w:lang w:eastAsia="pl-PL"/>
        </w:rPr>
        <w:t>skaźnik</w:t>
      </w:r>
      <w:r>
        <w:rPr>
          <w:rFonts w:ascii="Times New Roman" w:hAnsi="Times New Roman"/>
          <w:b/>
          <w:sz w:val="24"/>
          <w:szCs w:val="24"/>
          <w:lang w:eastAsia="pl-PL"/>
        </w:rPr>
        <w:t>i</w:t>
      </w:r>
      <w:r w:rsidR="003441AC" w:rsidRPr="00210504">
        <w:rPr>
          <w:rFonts w:ascii="Times New Roman" w:hAnsi="Times New Roman"/>
          <w:b/>
          <w:sz w:val="24"/>
          <w:szCs w:val="24"/>
          <w:lang w:eastAsia="pl-PL"/>
        </w:rPr>
        <w:t xml:space="preserve"> procentow</w:t>
      </w:r>
      <w:r>
        <w:rPr>
          <w:rFonts w:ascii="Times New Roman" w:hAnsi="Times New Roman"/>
          <w:b/>
          <w:sz w:val="24"/>
          <w:szCs w:val="24"/>
          <w:lang w:eastAsia="pl-PL"/>
        </w:rPr>
        <w:t>e</w:t>
      </w:r>
      <w:r w:rsidR="003441AC" w:rsidRPr="00210504">
        <w:rPr>
          <w:rFonts w:ascii="Times New Roman" w:hAnsi="Times New Roman"/>
          <w:b/>
          <w:sz w:val="24"/>
          <w:szCs w:val="24"/>
          <w:lang w:eastAsia="pl-PL"/>
        </w:rPr>
        <w:t xml:space="preserve"> stosowan</w:t>
      </w:r>
      <w:r>
        <w:rPr>
          <w:rFonts w:ascii="Times New Roman" w:hAnsi="Times New Roman"/>
          <w:b/>
          <w:sz w:val="24"/>
          <w:szCs w:val="24"/>
          <w:lang w:eastAsia="pl-PL"/>
        </w:rPr>
        <w:t>e</w:t>
      </w:r>
      <w:r w:rsidR="003441AC" w:rsidRPr="00210504">
        <w:rPr>
          <w:rFonts w:ascii="Times New Roman" w:hAnsi="Times New Roman"/>
          <w:b/>
          <w:sz w:val="24"/>
          <w:szCs w:val="24"/>
          <w:lang w:eastAsia="pl-PL"/>
        </w:rPr>
        <w:t xml:space="preserve"> dla obliczenia</w:t>
      </w:r>
      <w:r>
        <w:rPr>
          <w:rFonts w:ascii="Times New Roman" w:hAnsi="Times New Roman"/>
          <w:b/>
          <w:sz w:val="24"/>
          <w:szCs w:val="24"/>
          <w:lang w:eastAsia="pl-PL"/>
        </w:rPr>
        <w:t>,</w:t>
      </w:r>
      <w:r w:rsidR="003441AC" w:rsidRPr="00210504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pl-PL"/>
        </w:rPr>
        <w:t xml:space="preserve">z zastosowaniem metody wskaźnikowej, </w:t>
      </w:r>
      <w:r w:rsidR="003441AC" w:rsidRPr="00210504">
        <w:rPr>
          <w:rFonts w:ascii="Times New Roman" w:hAnsi="Times New Roman"/>
          <w:b/>
          <w:sz w:val="24"/>
          <w:szCs w:val="24"/>
          <w:lang w:eastAsia="pl-PL"/>
        </w:rPr>
        <w:t xml:space="preserve">kary administracyjnej za naruszenia przepisów ustawy </w:t>
      </w:r>
      <w:r w:rsidR="00EC0598" w:rsidRPr="00EC0598">
        <w:rPr>
          <w:rFonts w:ascii="Times New Roman" w:hAnsi="Times New Roman"/>
          <w:b/>
          <w:sz w:val="24"/>
          <w:szCs w:val="24"/>
          <w:lang w:eastAsia="pl-PL"/>
        </w:rPr>
        <w:t xml:space="preserve">z dnia 29 stycznia 2004 r. - Prawo zamówień publicznych (Dz. U. z </w:t>
      </w:r>
      <w:r w:rsidR="006F61BE" w:rsidRPr="00EC0598">
        <w:rPr>
          <w:rFonts w:ascii="Times New Roman" w:hAnsi="Times New Roman"/>
          <w:b/>
          <w:sz w:val="24"/>
          <w:szCs w:val="24"/>
          <w:lang w:eastAsia="pl-PL"/>
        </w:rPr>
        <w:t>201</w:t>
      </w:r>
      <w:r w:rsidR="006F61BE">
        <w:rPr>
          <w:rFonts w:ascii="Times New Roman" w:hAnsi="Times New Roman"/>
          <w:b/>
          <w:sz w:val="24"/>
          <w:szCs w:val="24"/>
          <w:lang w:eastAsia="pl-PL"/>
        </w:rPr>
        <w:t>5 r.</w:t>
      </w:r>
      <w:r w:rsidR="006F61BE" w:rsidRPr="00EC0598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="00EC0598" w:rsidRPr="00EC0598">
        <w:rPr>
          <w:rFonts w:ascii="Times New Roman" w:hAnsi="Times New Roman"/>
          <w:b/>
          <w:sz w:val="24"/>
          <w:szCs w:val="24"/>
          <w:lang w:eastAsia="pl-PL"/>
        </w:rPr>
        <w:t xml:space="preserve">poz. </w:t>
      </w:r>
      <w:r w:rsidR="006F61BE">
        <w:rPr>
          <w:rFonts w:ascii="Times New Roman" w:hAnsi="Times New Roman"/>
          <w:b/>
          <w:sz w:val="24"/>
          <w:szCs w:val="24"/>
          <w:lang w:eastAsia="pl-PL"/>
        </w:rPr>
        <w:t>2164</w:t>
      </w:r>
      <w:r w:rsidR="006D2A86">
        <w:rPr>
          <w:rFonts w:ascii="Times New Roman" w:hAnsi="Times New Roman"/>
          <w:b/>
          <w:sz w:val="24"/>
          <w:szCs w:val="24"/>
          <w:lang w:eastAsia="pl-PL"/>
        </w:rPr>
        <w:t xml:space="preserve"> z późn. zm.</w:t>
      </w:r>
      <w:r w:rsidR="00EC0598" w:rsidRPr="00EC0598">
        <w:rPr>
          <w:rFonts w:ascii="Times New Roman" w:hAnsi="Times New Roman"/>
          <w:b/>
          <w:sz w:val="24"/>
          <w:szCs w:val="24"/>
          <w:lang w:eastAsia="pl-PL"/>
        </w:rPr>
        <w:t>)</w:t>
      </w:r>
      <w:r w:rsidR="00EE3E48">
        <w:rPr>
          <w:rFonts w:ascii="Times New Roman" w:hAnsi="Times New Roman"/>
          <w:b/>
          <w:sz w:val="24"/>
          <w:szCs w:val="24"/>
          <w:lang w:eastAsia="pl-PL"/>
        </w:rPr>
        <w:t>, zwanej dalej Pzp</w:t>
      </w: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2235F7" w:rsidRPr="00C20EE0" w:rsidTr="00210504">
        <w:trPr>
          <w:trHeight w:val="10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2235F7" w:rsidRPr="009E07D0" w:rsidRDefault="002235F7" w:rsidP="00122ABD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L</w:t>
            </w:r>
            <w:r w:rsidR="00122ABD">
              <w:rPr>
                <w:rStyle w:val="Ppogrubienie"/>
                <w:rFonts w:ascii="Times New Roman" w:hAnsi="Times New Roman"/>
              </w:rPr>
              <w:t>p</w:t>
            </w:r>
            <w:r w:rsidRPr="009E07D0">
              <w:rPr>
                <w:rStyle w:val="Ppogrubienie"/>
                <w:rFonts w:ascii="Times New Roman" w:hAnsi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2235F7" w:rsidRPr="009E07D0" w:rsidRDefault="002235F7" w:rsidP="002235F7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Rodzaj nieprawidłowości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2235F7" w:rsidRPr="009E07D0" w:rsidRDefault="002235F7" w:rsidP="002235F7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Stawka procentowa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2235F7" w:rsidRPr="00C20EE0" w:rsidRDefault="002235F7" w:rsidP="00EE3E48">
            <w:pPr>
              <w:pStyle w:val="ROZDZODDZOZNoznaczenierozdziauluboddziau"/>
              <w:spacing w:before="0" w:line="240" w:lineRule="auto"/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Opis n</w:t>
            </w:r>
            <w:r w:rsidRPr="009E07D0"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ieprawidłowości związan</w:t>
            </w:r>
            <w:r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ych</w:t>
            </w:r>
            <w:r w:rsidRPr="009E07D0"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 xml:space="preserve"> ze stosowaniem Pzp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Niedopełnienie obowiązku odpowiedniego ogłoszenia</w:t>
            </w:r>
            <w:r w:rsidRPr="009E07D0">
              <w:rPr>
                <w:rStyle w:val="Odwoanieprzypisudolnego"/>
                <w:rFonts w:ascii="Times New Roman" w:hAnsi="Times New Roman"/>
                <w:b/>
              </w:rPr>
              <w:footnoteReference w:id="1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C20EE0" w:rsidRPr="009E07D0" w:rsidRDefault="00481EB1" w:rsidP="009E07D0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Wysokość stawki </w:t>
            </w:r>
            <w:r w:rsidR="00C20EE0" w:rsidRPr="009E07D0">
              <w:rPr>
                <w:rFonts w:ascii="Times New Roman" w:hAnsi="Times New Roman"/>
              </w:rPr>
              <w:t>może zostać obniżona do 25%</w:t>
            </w:r>
            <w:r w:rsidR="00C20EE0" w:rsidRPr="009E07D0">
              <w:rPr>
                <w:rStyle w:val="Odwoanieprzypisudolnego"/>
                <w:rFonts w:ascii="Times New Roman" w:hAnsi="Times New Roman"/>
              </w:rPr>
              <w:footnoteReference w:id="2"/>
            </w:r>
            <w:r w:rsidR="00C20EE0"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Przetarg nieograniczony </w:t>
            </w:r>
            <w:r w:rsidR="00097377">
              <w:rPr>
                <w:rFonts w:ascii="Times New Roman" w:hAnsi="Times New Roman"/>
              </w:rPr>
              <w:t>–</w:t>
            </w:r>
            <w:r w:rsidR="00097377" w:rsidRPr="009E07D0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 xml:space="preserve">naruszenie art. 40 ust. 3 Pzp.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Przetarg ograniczony </w:t>
            </w:r>
            <w:r w:rsidR="00097377">
              <w:rPr>
                <w:rFonts w:ascii="Times New Roman" w:hAnsi="Times New Roman"/>
              </w:rPr>
              <w:t>–</w:t>
            </w:r>
            <w:r w:rsidR="00097377" w:rsidRPr="009E07D0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 xml:space="preserve">naruszenie art. 40 ust. 3 w związku z art. 48 ust.1 Pzp.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Negocjacje z ogłoszeniem </w:t>
            </w:r>
            <w:r w:rsidR="00097377">
              <w:rPr>
                <w:rFonts w:ascii="Times New Roman" w:hAnsi="Times New Roman"/>
              </w:rPr>
              <w:t>–</w:t>
            </w:r>
            <w:r w:rsidR="00097377" w:rsidRPr="009E07D0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 xml:space="preserve">naruszenie art. 40 ust. 3 w związku z art. 56 ust. 1 Pzp.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Dialog konkurencyjny </w:t>
            </w:r>
            <w:r w:rsidR="00097377">
              <w:rPr>
                <w:rFonts w:ascii="Times New Roman" w:hAnsi="Times New Roman"/>
              </w:rPr>
              <w:t>–</w:t>
            </w:r>
            <w:r w:rsidR="00481EB1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 xml:space="preserve">naruszenie art. 40 ust. 3 w związku z art. 60c ust. 1 Pzp.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5. Konkurs – naruszenie art. 115 ust. 4 Pzp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poprzez niedopełnienie obowiązku przekazani</w:t>
            </w:r>
            <w:r w:rsidR="000B4580">
              <w:rPr>
                <w:rFonts w:ascii="Times New Roman" w:hAnsi="Times New Roman"/>
              </w:rPr>
              <w:t>a ogłoszenia o zamówieniu UPUE,</w:t>
            </w:r>
            <w:r w:rsidRPr="009E07D0">
              <w:rPr>
                <w:rFonts w:ascii="Times New Roman" w:hAnsi="Times New Roman"/>
              </w:rPr>
              <w:t xml:space="preserve"> przy jednoczesnym niezamieszczeniu ogłoszenia o zamówieniu w BZP i niezapewnieniu odpowiedniego poziomu upublicznienia, które umożliwiałoby oferentom z innych państw członkowskich </w:t>
            </w:r>
            <w:r w:rsidR="00F235A6">
              <w:rPr>
                <w:rFonts w:ascii="Times New Roman" w:hAnsi="Times New Roman"/>
              </w:rPr>
              <w:t xml:space="preserve">UE </w:t>
            </w:r>
            <w:r w:rsidR="000B4580">
              <w:rPr>
                <w:rFonts w:ascii="Times New Roman" w:hAnsi="Times New Roman"/>
              </w:rPr>
              <w:t>zapoznanie się z ogłoszeniem</w:t>
            </w:r>
            <w:r w:rsidRPr="009E07D0">
              <w:rPr>
                <w:rFonts w:ascii="Times New Roman" w:hAnsi="Times New Roman"/>
              </w:rPr>
              <w:t xml:space="preserve"> w szczególności: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na stronie internetowej zamawiającego,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na ogólnodostępnym portalu przeznaczonym do publikacji ogłoszeń o zamówieniach,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w dzienniku lub czasopiśmie o zasięgu ogólnopolskim.</w:t>
            </w:r>
          </w:p>
          <w:p w:rsidR="00C20EE0" w:rsidRPr="009E07D0" w:rsidRDefault="000B4580" w:rsidP="00081B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Punkty 1–5</w:t>
            </w:r>
            <w:r w:rsidR="00C20EE0" w:rsidRPr="009E07D0">
              <w:rPr>
                <w:rFonts w:ascii="Times New Roman" w:hAnsi="Times New Roman"/>
              </w:rPr>
              <w:t xml:space="preserve"> stosuje się odpowiednio do wymienionych w tych punktach przypadków naruszeń </w:t>
            </w:r>
            <w:r w:rsidR="00F235A6" w:rsidRPr="009E07D0">
              <w:rPr>
                <w:rFonts w:ascii="Times New Roman" w:hAnsi="Times New Roman"/>
              </w:rPr>
              <w:t>p</w:t>
            </w:r>
            <w:r w:rsidR="00F235A6">
              <w:rPr>
                <w:rFonts w:ascii="Times New Roman" w:hAnsi="Times New Roman"/>
              </w:rPr>
              <w:t>rzy</w:t>
            </w:r>
            <w:r w:rsidR="00F235A6" w:rsidRPr="009E07D0">
              <w:rPr>
                <w:rFonts w:ascii="Times New Roman" w:hAnsi="Times New Roman"/>
              </w:rPr>
              <w:t xml:space="preserve">wołanych </w:t>
            </w:r>
            <w:r w:rsidR="00C20EE0" w:rsidRPr="009E07D0">
              <w:rPr>
                <w:rFonts w:ascii="Times New Roman" w:hAnsi="Times New Roman"/>
              </w:rPr>
              <w:t>przepisów w powiązaniu z naruszeniem art. 32 ust. 2 i 4</w:t>
            </w:r>
            <w:r w:rsidR="006336AD">
              <w:rPr>
                <w:rFonts w:ascii="Times New Roman" w:hAnsi="Times New Roman"/>
              </w:rPr>
              <w:t xml:space="preserve"> Pzp</w:t>
            </w:r>
            <w:r w:rsidR="00C20EE0" w:rsidRPr="009E07D0">
              <w:rPr>
                <w:rFonts w:ascii="Times New Roman" w:hAnsi="Times New Roman"/>
              </w:rPr>
              <w:t xml:space="preserve">, </w:t>
            </w:r>
            <w:r w:rsidR="007A7845">
              <w:rPr>
                <w:rFonts w:ascii="Times New Roman" w:hAnsi="Times New Roman"/>
              </w:rPr>
              <w:br/>
            </w:r>
            <w:r w:rsidR="00C20EE0" w:rsidRPr="009E07D0">
              <w:rPr>
                <w:rFonts w:ascii="Times New Roman" w:hAnsi="Times New Roman"/>
              </w:rPr>
              <w:t>tj. poprzez podział zamówienia na części lub zaniżenie jego wartości, któr</w:t>
            </w:r>
            <w:r w:rsidR="00F235A6">
              <w:rPr>
                <w:rFonts w:ascii="Times New Roman" w:hAnsi="Times New Roman"/>
              </w:rPr>
              <w:t>e</w:t>
            </w:r>
            <w:r w:rsidR="00C20EE0" w:rsidRPr="009E07D0">
              <w:rPr>
                <w:rFonts w:ascii="Times New Roman" w:hAnsi="Times New Roman"/>
              </w:rPr>
              <w:t xml:space="preserve"> powoduj</w:t>
            </w:r>
            <w:r w:rsidR="00F235A6">
              <w:rPr>
                <w:rFonts w:ascii="Times New Roman" w:hAnsi="Times New Roman"/>
              </w:rPr>
              <w:t>ą</w:t>
            </w:r>
            <w:r w:rsidR="00C20EE0" w:rsidRPr="009E07D0">
              <w:rPr>
                <w:rFonts w:ascii="Times New Roman" w:hAnsi="Times New Roman"/>
              </w:rPr>
              <w:t xml:space="preserve">, </w:t>
            </w:r>
            <w:r w:rsidR="007A7845">
              <w:rPr>
                <w:rFonts w:ascii="Times New Roman" w:hAnsi="Times New Roman"/>
              </w:rPr>
              <w:br/>
            </w:r>
            <w:r w:rsidR="00C20EE0" w:rsidRPr="009E07D0">
              <w:rPr>
                <w:rFonts w:ascii="Times New Roman" w:hAnsi="Times New Roman"/>
              </w:rPr>
              <w:t>że wartość zamówienia jest mniejsza niż kwoty określone w przepisach wydanych na podstawie art. 11 ust. 8</w:t>
            </w:r>
            <w:r w:rsidR="00F235A6">
              <w:rPr>
                <w:rFonts w:ascii="Times New Roman" w:hAnsi="Times New Roman"/>
              </w:rPr>
              <w:t xml:space="preserve"> Pzp</w:t>
            </w:r>
            <w:r w:rsidR="00C20EE0" w:rsidRPr="009E07D0">
              <w:rPr>
                <w:rFonts w:ascii="Times New Roman" w:hAnsi="Times New Roman"/>
              </w:rPr>
              <w:t>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Niedopełnienie obowiązku </w:t>
            </w:r>
            <w:r w:rsidRPr="009E07D0">
              <w:rPr>
                <w:rStyle w:val="Ppogrubienie"/>
                <w:rFonts w:ascii="Times New Roman" w:hAnsi="Times New Roman"/>
              </w:rPr>
              <w:lastRenderedPageBreak/>
              <w:t>odpowiedniego ogłoszenia</w:t>
            </w:r>
            <w:r w:rsidRPr="009E07D0">
              <w:rPr>
                <w:rStyle w:val="IGindeksgrny"/>
                <w:rFonts w:ascii="Times New Roman" w:hAnsi="Times New Roman"/>
              </w:rPr>
              <w:footnoteReference w:id="3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 xml:space="preserve">100% </w:t>
            </w:r>
          </w:p>
          <w:p w:rsidR="00C20EE0" w:rsidRPr="009E07D0" w:rsidRDefault="00577D6C" w:rsidP="009E07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Wysokość stawki </w:t>
            </w:r>
            <w:r w:rsidR="00C20EE0" w:rsidRPr="009E07D0">
              <w:rPr>
                <w:rFonts w:ascii="Times New Roman" w:hAnsi="Times New Roman"/>
              </w:rPr>
              <w:t xml:space="preserve">może zostać obniżona do </w:t>
            </w:r>
            <w:r w:rsidR="00C20EE0" w:rsidRPr="009E07D0">
              <w:rPr>
                <w:rFonts w:ascii="Times New Roman" w:hAnsi="Times New Roman"/>
              </w:rPr>
              <w:lastRenderedPageBreak/>
              <w:t>25%</w:t>
            </w:r>
            <w:r w:rsidR="00C20EE0" w:rsidRPr="009E07D0">
              <w:rPr>
                <w:rStyle w:val="IGindeksgrny"/>
                <w:rFonts w:ascii="Times New Roman" w:hAnsi="Times New Roman"/>
              </w:rPr>
              <w:footnoteReference w:id="4"/>
            </w:r>
            <w:r w:rsidR="00C20EE0" w:rsidRPr="009E07D0">
              <w:rPr>
                <w:rStyle w:val="IGindeksgrny"/>
                <w:rFonts w:ascii="Times New Roman" w:hAnsi="Times New Roman"/>
              </w:rPr>
              <w:t>)</w:t>
            </w:r>
            <w:r w:rsidR="00C20EE0" w:rsidRPr="009E07D0"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 xml:space="preserve">1. Przetarg nieograniczony </w:t>
            </w:r>
            <w:r w:rsidR="00097377">
              <w:rPr>
                <w:rFonts w:ascii="Times New Roman" w:hAnsi="Times New Roman"/>
              </w:rPr>
              <w:t>–</w:t>
            </w:r>
            <w:r w:rsidR="00097377" w:rsidRPr="009E07D0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 xml:space="preserve">naruszenie art. 40 ust. 2 Pzp.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Przetarg ograniczony </w:t>
            </w:r>
            <w:r w:rsidR="00097377">
              <w:rPr>
                <w:rFonts w:ascii="Times New Roman" w:hAnsi="Times New Roman"/>
              </w:rPr>
              <w:t>–</w:t>
            </w:r>
            <w:r w:rsidR="00097377" w:rsidRPr="009E07D0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>naruszenie art. 40 ust. 2 w związku z art. 48 ust. 1Pzp.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 xml:space="preserve">3. Negocjacje z ogłoszeniem </w:t>
            </w:r>
            <w:r w:rsidR="00097377">
              <w:rPr>
                <w:rFonts w:ascii="Times New Roman" w:hAnsi="Times New Roman"/>
              </w:rPr>
              <w:t>–</w:t>
            </w:r>
            <w:r w:rsidR="00097377" w:rsidRPr="009E07D0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>naruszenie art. 40 ust. 2 w związku z art. 56 ust. 1 Pzp.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Dialog konkurencyjny </w:t>
            </w:r>
            <w:r w:rsidR="00097377">
              <w:rPr>
                <w:rFonts w:ascii="Times New Roman" w:hAnsi="Times New Roman"/>
              </w:rPr>
              <w:t>–</w:t>
            </w:r>
            <w:r w:rsidR="00097377" w:rsidRPr="009E07D0">
              <w:rPr>
                <w:rFonts w:ascii="Times New Roman" w:hAnsi="Times New Roman"/>
              </w:rPr>
              <w:t xml:space="preserve"> </w:t>
            </w:r>
            <w:r w:rsidR="00B45DC1">
              <w:rPr>
                <w:rFonts w:ascii="Times New Roman" w:hAnsi="Times New Roman"/>
              </w:rPr>
              <w:t xml:space="preserve">naruszenie </w:t>
            </w:r>
            <w:r w:rsidRPr="009E07D0">
              <w:rPr>
                <w:rFonts w:ascii="Times New Roman" w:hAnsi="Times New Roman"/>
              </w:rPr>
              <w:t>art. 40 ust. 2 w związku art. 60c ust. 1 Pzp.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5. Licytacja elektroniczna </w:t>
            </w:r>
            <w:r w:rsidR="00097377">
              <w:rPr>
                <w:rFonts w:ascii="Times New Roman" w:hAnsi="Times New Roman"/>
              </w:rPr>
              <w:t>–</w:t>
            </w:r>
            <w:r w:rsidR="00097377" w:rsidRPr="009E07D0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>naruszenie art. 75 ust. 1 Pzp.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6. Konkurs – naruszenie art. 115 ust. 3 Pzp,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poprzez niedopełnienie obowiązku zamieszczenia ogłoszenia o zamówieniu w BZP,</w:t>
            </w:r>
            <w:r w:rsidR="007A7845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przy jednoczesnym niezapewnieniu odpowiedniego poziomu upublicznienia, które umożliwiałoby oferentom z innych państw członkowskich </w:t>
            </w:r>
            <w:r w:rsidR="00CB03A8">
              <w:rPr>
                <w:rFonts w:ascii="Times New Roman" w:hAnsi="Times New Roman"/>
              </w:rPr>
              <w:t xml:space="preserve">UE </w:t>
            </w:r>
            <w:r w:rsidRPr="009E07D0">
              <w:rPr>
                <w:rFonts w:ascii="Times New Roman" w:hAnsi="Times New Roman"/>
              </w:rPr>
              <w:t>zapoznanie się z ogłoszeniem w szczególności: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- na stronie internetowej zamawiającego,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na ogólnodostępnym portalu przeznaczonym do publikacji ogłoszeń o zamówieniach,</w:t>
            </w:r>
          </w:p>
          <w:p w:rsidR="00C20EE0" w:rsidRPr="009E07D0" w:rsidRDefault="00C20EE0" w:rsidP="00081BB9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w dzienniku lub czasopiśmie o zasięgu ogólnopolskim.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F8211B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zamówienia w trybie negocjacji </w:t>
            </w:r>
            <w:r w:rsidR="00933610"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z ogłoszeniem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A23EFA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>Wysokość stawki może zostać obniżona</w:t>
            </w:r>
            <w:r w:rsidR="003712E4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do 10 % lub 5 % w zależności od </w:t>
            </w:r>
            <w:r w:rsidR="00A23EFA">
              <w:rPr>
                <w:rFonts w:ascii="Times New Roman" w:hAnsi="Times New Roman"/>
              </w:rPr>
              <w:t xml:space="preserve">charakteru i </w:t>
            </w:r>
            <w:r w:rsidRPr="009E07D0">
              <w:rPr>
                <w:rFonts w:ascii="Times New Roman" w:hAnsi="Times New Roman"/>
              </w:rPr>
              <w:t>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6E0DD1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55 ust.1 Pzp poprzez udzielenie zamówienia w trybie negocjacji </w:t>
            </w:r>
            <w:r w:rsidR="007A7845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z ogłoszeniem bez zachowania ustawowych przesłanek zastosowania tego trybu.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F8211B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zamówień w trybie </w:t>
            </w:r>
            <w:r w:rsidR="00F8211B">
              <w:rPr>
                <w:rStyle w:val="Ppogrubienie"/>
                <w:rFonts w:ascii="Times New Roman" w:hAnsi="Times New Roman"/>
              </w:rPr>
              <w:t xml:space="preserve">dialogu konkurencyjnego, </w:t>
            </w:r>
            <w:r w:rsidRPr="009E07D0">
              <w:rPr>
                <w:rStyle w:val="Ppogrubienie"/>
                <w:rFonts w:ascii="Times New Roman" w:hAnsi="Times New Roman"/>
              </w:rPr>
              <w:t>negocjacji bez ogłoszenia, zamówienia z wolnej ręki</w:t>
            </w:r>
            <w:r w:rsidR="00F8211B">
              <w:rPr>
                <w:rStyle w:val="Ppogrubienie"/>
                <w:rFonts w:ascii="Times New Roman" w:hAnsi="Times New Roman"/>
              </w:rPr>
              <w:t>,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zapytania o cenę</w:t>
            </w:r>
            <w:r w:rsidR="00F8211B">
              <w:rPr>
                <w:rStyle w:val="Ppogrubienie"/>
                <w:rFonts w:ascii="Times New Roman" w:hAnsi="Times New Roman"/>
              </w:rPr>
              <w:t>, lub licytacji elektronicznej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4A4BD8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</w:t>
            </w:r>
            <w:r w:rsidR="006E0DD1" w:rsidRPr="00020A19">
              <w:rPr>
                <w:rFonts w:ascii="Times New Roman" w:hAnsi="Times New Roman"/>
              </w:rPr>
              <w:t>art. 60b ust. 1</w:t>
            </w:r>
            <w:r w:rsidR="006E0DD1">
              <w:rPr>
                <w:rFonts w:ascii="Times New Roman" w:hAnsi="Times New Roman"/>
              </w:rPr>
              <w:t>,</w:t>
            </w:r>
            <w:r w:rsidR="006E0DD1" w:rsidRPr="00020A19">
              <w:rPr>
                <w:rFonts w:ascii="Times New Roman" w:hAnsi="Times New Roman"/>
              </w:rPr>
              <w:t xml:space="preserve"> </w:t>
            </w:r>
            <w:r w:rsidR="006E0DD1">
              <w:rPr>
                <w:rFonts w:ascii="Times New Roman" w:hAnsi="Times New Roman"/>
              </w:rPr>
              <w:t xml:space="preserve">lub </w:t>
            </w:r>
            <w:r w:rsidRPr="009E07D0">
              <w:rPr>
                <w:rFonts w:ascii="Times New Roman" w:hAnsi="Times New Roman"/>
              </w:rPr>
              <w:t>art. 62 ust. 1</w:t>
            </w:r>
            <w:r w:rsidR="006E0DD1"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lub art. 67 ust. 1</w:t>
            </w:r>
            <w:r w:rsidR="006E0DD1"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lub art. 70</w:t>
            </w:r>
            <w:r w:rsidR="006E0DD1"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lub </w:t>
            </w:r>
            <w:r w:rsidR="006E0DD1" w:rsidRPr="00020A19">
              <w:rPr>
                <w:rFonts w:ascii="Times New Roman" w:hAnsi="Times New Roman"/>
              </w:rPr>
              <w:t>art. 74 ust. 2</w:t>
            </w:r>
            <w:r w:rsidR="006E0DD1">
              <w:rPr>
                <w:rFonts w:ascii="Times New Roman" w:hAnsi="Times New Roman"/>
              </w:rPr>
              <w:t xml:space="preserve">, lub </w:t>
            </w:r>
            <w:r w:rsidRPr="009E07D0">
              <w:rPr>
                <w:rFonts w:ascii="Times New Roman" w:hAnsi="Times New Roman"/>
              </w:rPr>
              <w:t xml:space="preserve">art. 134 ust. 5 i 6 Pzp, poprzez udzielenie zamówienia odpowiednio w trybie </w:t>
            </w:r>
            <w:r w:rsidR="006E0DD1">
              <w:rPr>
                <w:rFonts w:ascii="Times New Roman" w:hAnsi="Times New Roman"/>
              </w:rPr>
              <w:t xml:space="preserve">dialogu konkurencyjnego, </w:t>
            </w:r>
            <w:r w:rsidR="00B45DC1">
              <w:rPr>
                <w:rFonts w:ascii="Times New Roman" w:hAnsi="Times New Roman"/>
              </w:rPr>
              <w:t>negocjacji bez ogłoszenia,</w:t>
            </w:r>
            <w:r w:rsidRPr="009E07D0">
              <w:rPr>
                <w:rFonts w:ascii="Times New Roman" w:hAnsi="Times New Roman"/>
              </w:rPr>
              <w:t xml:space="preserve"> zamówienia z wolnej ręki, zapytania o cenę </w:t>
            </w:r>
            <w:r w:rsidR="006E0DD1">
              <w:rPr>
                <w:rFonts w:ascii="Times New Roman" w:hAnsi="Times New Roman"/>
              </w:rPr>
              <w:t xml:space="preserve">lub licytacji elektronicznej </w:t>
            </w:r>
            <w:r w:rsidRPr="009E07D0">
              <w:rPr>
                <w:rFonts w:ascii="Times New Roman" w:hAnsi="Times New Roman"/>
              </w:rPr>
              <w:t>bez zachowania ustawowych przesłanek zastosowania t</w:t>
            </w:r>
            <w:r w:rsidR="00907CDA">
              <w:rPr>
                <w:rFonts w:ascii="Times New Roman" w:hAnsi="Times New Roman"/>
              </w:rPr>
              <w:t>ych trybów</w:t>
            </w:r>
            <w:r w:rsidR="004A4BD8">
              <w:rPr>
                <w:rFonts w:ascii="Times New Roman" w:hAnsi="Times New Roman"/>
              </w:rPr>
              <w:t>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zamówień dodatkowych </w:t>
            </w:r>
            <w:r w:rsidR="00933610"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lub uzupełniających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0EE0" w:rsidRPr="009E07D0" w:rsidRDefault="003151EB" w:rsidP="00B80F28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Za podstawę obliczenia kary przyjmuje się wysokość faktycznych </w:t>
            </w:r>
            <w:r w:rsidRPr="004A4BD8">
              <w:rPr>
                <w:rFonts w:ascii="Times New Roman" w:hAnsi="Times New Roman"/>
              </w:rPr>
              <w:t>wydatków</w:t>
            </w:r>
            <w:r w:rsidRPr="009E07D0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lastRenderedPageBreak/>
              <w:t>kwalifikowa</w:t>
            </w:r>
            <w:r w:rsidR="00B64E75">
              <w:rPr>
                <w:rFonts w:ascii="Times New Roman" w:hAnsi="Times New Roman"/>
              </w:rPr>
              <w:t>l</w:t>
            </w:r>
            <w:r w:rsidRPr="009E07D0">
              <w:rPr>
                <w:rFonts w:ascii="Times New Roman" w:hAnsi="Times New Roman"/>
              </w:rPr>
              <w:t>nych przekazanych na sfinansowanie zamówień dodatkowych lub uzupełniających</w:t>
            </w:r>
            <w:r w:rsidR="00C20EE0" w:rsidRPr="009E07D0"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>Naruszenie art. 67 ust. 1 pkt 5</w:t>
            </w:r>
            <w:r w:rsidR="00B80F28"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7 lub art. 134 ust. 6 pkt </w:t>
            </w:r>
            <w:r w:rsidR="00B80F28">
              <w:rPr>
                <w:rFonts w:ascii="Times New Roman" w:hAnsi="Times New Roman"/>
              </w:rPr>
              <w:t xml:space="preserve">1 w związku z art. 67 ust. 1 pkt 5 lub art. 134 ust. 6 pkt 3 </w:t>
            </w:r>
            <w:r w:rsidRPr="009E07D0">
              <w:rPr>
                <w:rFonts w:ascii="Times New Roman" w:hAnsi="Times New Roman"/>
              </w:rPr>
              <w:t>lub 4 Pzp, poprzez udzielenie zamówień dodatkowych</w:t>
            </w:r>
            <w:r w:rsidR="007A7845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lub uzupełniających bez zachowania ustawowych przesłanek.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B9361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Udzielenie zamówień dodatkowych </w:t>
            </w:r>
            <w:r w:rsidR="00B93613">
              <w:rPr>
                <w:rStyle w:val="Ppogrubienie"/>
                <w:rFonts w:ascii="Times New Roman" w:hAnsi="Times New Roman"/>
              </w:rPr>
              <w:t>albo</w:t>
            </w:r>
            <w:r w:rsidR="00B93613" w:rsidRPr="009E07D0">
              <w:rPr>
                <w:rStyle w:val="Ppogrubienie"/>
                <w:rFonts w:ascii="Times New Roman" w:hAnsi="Times New Roman"/>
              </w:rPr>
              <w:t xml:space="preserve"> </w:t>
            </w:r>
            <w:r w:rsidRPr="009E07D0">
              <w:rPr>
                <w:rStyle w:val="Ppogrubienie"/>
                <w:rFonts w:ascii="Times New Roman" w:hAnsi="Times New Roman"/>
              </w:rPr>
              <w:t xml:space="preserve">uzupełniających, których wartość przekracza dopuszczalną procentową wartość zamówienia </w:t>
            </w:r>
            <w:r w:rsidR="00333E1D" w:rsidRPr="009E07D0">
              <w:rPr>
                <w:rStyle w:val="Ppogrubienie"/>
                <w:rFonts w:ascii="Times New Roman" w:hAnsi="Times New Roman"/>
              </w:rPr>
              <w:t>realizowanego</w:t>
            </w:r>
            <w:r w:rsidR="00333E1D" w:rsidRPr="00333E1D">
              <w:rPr>
                <w:rStyle w:val="Ppogrubienie"/>
                <w:rFonts w:ascii="Times New Roman" w:hAnsi="Times New Roman"/>
              </w:rPr>
              <w:t xml:space="preserve"> </w:t>
            </w:r>
            <w:r w:rsidR="00B93613">
              <w:rPr>
                <w:rStyle w:val="Ppogrubienie"/>
                <w:rFonts w:ascii="Times New Roman" w:hAnsi="Times New Roman"/>
              </w:rPr>
              <w:t>albo</w:t>
            </w:r>
            <w:r w:rsidR="00BC16DE">
              <w:rPr>
                <w:rStyle w:val="Ppogrubienie"/>
                <w:rFonts w:ascii="Times New Roman" w:hAnsi="Times New Roman"/>
              </w:rPr>
              <w:t xml:space="preserve"> </w:t>
            </w:r>
            <w:r w:rsidRPr="009E07D0">
              <w:rPr>
                <w:rStyle w:val="Ppogrubienie"/>
                <w:rFonts w:ascii="Times New Roman" w:hAnsi="Times New Roman"/>
              </w:rPr>
              <w:t>podstawowego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9E07D0" w:rsidRDefault="009E07D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0EE0" w:rsidRPr="009E07D0" w:rsidRDefault="009E07D0" w:rsidP="00B9361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Za podstawę obliczenia kary przyjmuje się wysokość faktycznych </w:t>
            </w:r>
            <w:r w:rsidRPr="004A4BD8">
              <w:rPr>
                <w:rFonts w:ascii="Times New Roman" w:hAnsi="Times New Roman"/>
              </w:rPr>
              <w:t>wydatków</w:t>
            </w:r>
            <w:r w:rsidRPr="009E07D0">
              <w:rPr>
                <w:rFonts w:ascii="Times New Roman" w:hAnsi="Times New Roman"/>
              </w:rPr>
              <w:t xml:space="preserve"> kwalifikowa</w:t>
            </w:r>
            <w:r w:rsidR="00A05942">
              <w:rPr>
                <w:rFonts w:ascii="Times New Roman" w:hAnsi="Times New Roman"/>
              </w:rPr>
              <w:t>l</w:t>
            </w:r>
            <w:r w:rsidRPr="009E07D0">
              <w:rPr>
                <w:rFonts w:ascii="Times New Roman" w:hAnsi="Times New Roman"/>
              </w:rPr>
              <w:t>nych przekazanych na sfinansowanie zamówień dodatkowych lub uzupełniających, która przekracza</w:t>
            </w:r>
            <w:r w:rsidR="004460C6">
              <w:rPr>
                <w:rFonts w:ascii="Times New Roman" w:hAnsi="Times New Roman"/>
              </w:rPr>
              <w:t xml:space="preserve"> odpowiednio 50% wartości zamówienia realizowanego lub</w:t>
            </w:r>
            <w:r w:rsidRPr="009E07D0">
              <w:rPr>
                <w:rFonts w:ascii="Times New Roman" w:hAnsi="Times New Roman"/>
              </w:rPr>
              <w:t xml:space="preserve"> 20% </w:t>
            </w:r>
            <w:r w:rsidR="004460C6">
              <w:rPr>
                <w:rFonts w:ascii="Times New Roman" w:hAnsi="Times New Roman"/>
              </w:rPr>
              <w:t>albo</w:t>
            </w:r>
            <w:r w:rsidR="004460C6" w:rsidRPr="009E07D0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 xml:space="preserve">50% wartości zamówienia </w:t>
            </w:r>
            <w:r w:rsidR="00A21CF8">
              <w:rPr>
                <w:rFonts w:ascii="Times New Roman" w:hAnsi="Times New Roman"/>
              </w:rPr>
              <w:t>podstawowego</w:t>
            </w:r>
            <w:r w:rsidRPr="009E07D0"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Naruszenie art. 67 ust. 1 pkt 5 lub 6 Pzp, poprzez udzielenie zamówień dodatkowych lub uzupełniających o łącznej wartości przekraczającej 50% wartości zamówienia </w:t>
            </w:r>
            <w:r w:rsidR="00A21CF8">
              <w:rPr>
                <w:rFonts w:ascii="Times New Roman" w:hAnsi="Times New Roman"/>
              </w:rPr>
              <w:t>realizowanego</w:t>
            </w:r>
            <w:r w:rsidRPr="009E07D0">
              <w:rPr>
                <w:rFonts w:ascii="Times New Roman" w:hAnsi="Times New Roman"/>
              </w:rPr>
              <w:t xml:space="preserve"> </w:t>
            </w:r>
            <w:r w:rsidR="00AC3C54">
              <w:rPr>
                <w:rFonts w:ascii="Times New Roman" w:hAnsi="Times New Roman"/>
              </w:rPr>
              <w:t xml:space="preserve">lub </w:t>
            </w:r>
            <w:r w:rsidR="00AC3C54" w:rsidRPr="009E07D0">
              <w:rPr>
                <w:rFonts w:ascii="Times New Roman" w:hAnsi="Times New Roman"/>
              </w:rPr>
              <w:t xml:space="preserve">podstawowego </w:t>
            </w:r>
            <w:r w:rsidRPr="009E07D0">
              <w:rPr>
                <w:rFonts w:ascii="Times New Roman" w:hAnsi="Times New Roman"/>
              </w:rPr>
              <w:t>w odniesieniu do usług lub robót budowlanych,</w:t>
            </w:r>
            <w:r w:rsidR="007A7845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z zachowaniem pozostałych ustawowych przesłanek stosowania trybu zamówienia z wolnej ręki.</w:t>
            </w:r>
          </w:p>
          <w:p w:rsidR="00C20EE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Naruszenie art. 67 ust. 1 pkt 7 Pzp, poprzez udzielenie zamówień uzupełniających</w:t>
            </w:r>
            <w:r w:rsidR="007A7845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o łącznej wartości przekraczającej 20% wa</w:t>
            </w:r>
            <w:r w:rsidR="00A21CF8">
              <w:rPr>
                <w:rFonts w:ascii="Times New Roman" w:hAnsi="Times New Roman"/>
              </w:rPr>
              <w:t>rtości zamówienia podstawowego</w:t>
            </w:r>
            <w:r w:rsidRPr="009E07D0">
              <w:rPr>
                <w:rFonts w:ascii="Times New Roman" w:hAnsi="Times New Roman"/>
              </w:rPr>
              <w:t xml:space="preserve"> </w:t>
            </w:r>
            <w:r w:rsidR="007A7845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w odniesieniu do dostaw, z zachowaniem pozostałych ustawowych przesłanek stosowania trybu zamówienia z wolnej ręki.</w:t>
            </w:r>
          </w:p>
          <w:p w:rsidR="00592745" w:rsidRPr="009E07D0" w:rsidRDefault="00592745" w:rsidP="009E07D0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3. </w:t>
            </w:r>
            <w:r w:rsidRPr="004418F2">
              <w:rPr>
                <w:rFonts w:ascii="Times New Roman" w:hAnsi="Times New Roman"/>
              </w:rPr>
              <w:t>Naruszenie art. 134 ust. 6 pkt 1 w związku z art. 67 ust. 1 pkt 5 Pzp</w:t>
            </w:r>
            <w:r w:rsidR="004418F2">
              <w:rPr>
                <w:rFonts w:ascii="Times New Roman" w:hAnsi="Times New Roman"/>
              </w:rPr>
              <w:t>, poprzez</w:t>
            </w:r>
            <w:r w:rsidRPr="004418F2">
              <w:rPr>
                <w:rFonts w:ascii="Times New Roman" w:hAnsi="Times New Roman"/>
              </w:rPr>
              <w:t xml:space="preserve"> udzieleni</w:t>
            </w:r>
            <w:r w:rsidR="004418F2"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zamówień dodatkowych o łącznej wartości przekraczającej 50% wartości zamówienia realizowanego w odniesieniu do usług lub robót budowlanych, z zachowaniem pozostałych ustawowych przesłanek stosowania trybu zamówienia z wolnej ręki.</w:t>
            </w:r>
          </w:p>
          <w:p w:rsidR="00C20EE0" w:rsidRPr="009E07D0" w:rsidRDefault="00592745" w:rsidP="009E07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C20EE0" w:rsidRPr="009E07D0">
              <w:rPr>
                <w:rFonts w:ascii="Times New Roman" w:hAnsi="Times New Roman"/>
              </w:rPr>
              <w:t>. Naruszenie art. 134 ust. 6 pkt 3 Pzp, poprzez udzielenie zamówień uzupełniających o łącznej wartości przekraczającej 50% wa</w:t>
            </w:r>
            <w:r w:rsidR="00A21CF8">
              <w:rPr>
                <w:rFonts w:ascii="Times New Roman" w:hAnsi="Times New Roman"/>
              </w:rPr>
              <w:t xml:space="preserve">rtości zamówienia podstawowego </w:t>
            </w:r>
            <w:r w:rsidR="00C20EE0" w:rsidRPr="009E07D0">
              <w:rPr>
                <w:rFonts w:ascii="Times New Roman" w:hAnsi="Times New Roman"/>
              </w:rPr>
              <w:t>w odniesieniu do robót budowlanych, z zachowaniem pozostałych przesłanek stosowania trybu z wolnej ręki.</w:t>
            </w:r>
          </w:p>
          <w:p w:rsidR="00C20EE0" w:rsidRPr="009E07D0" w:rsidRDefault="00592745" w:rsidP="005927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20EE0" w:rsidRPr="009E07D0">
              <w:rPr>
                <w:rFonts w:ascii="Times New Roman" w:hAnsi="Times New Roman"/>
              </w:rPr>
              <w:t>. Naruszenie art. 134 ust. 6 pkt 4 Pzp, poprzez udzielenie zamówień uzupełniających o łącznej wartości przekraczającej 50% wartości zamówienia podstawowego w odniesieniu do dostaw, z zachowaniem pozostałych przesłanek stosowania trybu z wolnej ręki.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B9361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w trybie zamówienia z wolnej ręki zamówień dodatkowych </w:t>
            </w:r>
            <w:r w:rsidR="00B93613">
              <w:rPr>
                <w:rStyle w:val="Ppogrubienie"/>
                <w:rFonts w:ascii="Times New Roman" w:hAnsi="Times New Roman"/>
              </w:rPr>
              <w:t>albo</w:t>
            </w:r>
            <w:r w:rsidR="00B93613" w:rsidRPr="009E07D0">
              <w:rPr>
                <w:rStyle w:val="Ppogrubienie"/>
                <w:rFonts w:ascii="Times New Roman" w:hAnsi="Times New Roman"/>
              </w:rPr>
              <w:t xml:space="preserve"> </w:t>
            </w:r>
            <w:r w:rsidRPr="009E07D0">
              <w:rPr>
                <w:rStyle w:val="Ppogrubienie"/>
                <w:rFonts w:ascii="Times New Roman" w:hAnsi="Times New Roman"/>
              </w:rPr>
              <w:t xml:space="preserve">uzupełniających, których wartość nie przekracza dopuszczalnej procentowej wartości zamówienia </w:t>
            </w:r>
            <w:r w:rsidRPr="009E07D0">
              <w:rPr>
                <w:rStyle w:val="Ppogrubienie"/>
                <w:rFonts w:ascii="Times New Roman" w:hAnsi="Times New Roman"/>
              </w:rPr>
              <w:lastRenderedPageBreak/>
              <w:t>realizowanego</w:t>
            </w:r>
            <w:r w:rsidR="00B27DCE">
              <w:rPr>
                <w:rStyle w:val="Ppogrubienie"/>
                <w:rFonts w:ascii="Times New Roman" w:hAnsi="Times New Roman"/>
              </w:rPr>
              <w:t xml:space="preserve"> </w:t>
            </w:r>
            <w:r w:rsidR="00B93613">
              <w:rPr>
                <w:rStyle w:val="Ppogrubienie"/>
                <w:rFonts w:ascii="Times New Roman" w:hAnsi="Times New Roman"/>
              </w:rPr>
              <w:t>albo</w:t>
            </w:r>
            <w:r w:rsidR="00BC16DE">
              <w:rPr>
                <w:rStyle w:val="Ppogrubienie"/>
                <w:rFonts w:ascii="Times New Roman" w:hAnsi="Times New Roman"/>
              </w:rPr>
              <w:t xml:space="preserve"> </w:t>
            </w:r>
            <w:r w:rsidR="00B27DCE">
              <w:rPr>
                <w:rStyle w:val="Ppogrubienie"/>
                <w:rFonts w:ascii="Times New Roman" w:hAnsi="Times New Roman"/>
              </w:rPr>
              <w:t>podstawowego</w:t>
            </w:r>
            <w:r w:rsidRPr="009E07D0">
              <w:rPr>
                <w:rStyle w:val="IGindeksgrny"/>
                <w:rFonts w:ascii="Times New Roman" w:hAnsi="Times New Roman"/>
              </w:rPr>
              <w:footnoteReference w:id="5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1EB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 xml:space="preserve">25%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br/>
            </w:r>
            <w:r w:rsidR="003151EB" w:rsidRPr="003151EB">
              <w:rPr>
                <w:rFonts w:ascii="Times New Roman" w:hAnsi="Times New Roman"/>
              </w:rPr>
              <w:t xml:space="preserve">Za podstawę obliczenia kary przyjmuje się wysokość faktycznych </w:t>
            </w:r>
            <w:r w:rsidR="003151EB" w:rsidRPr="004A4BD8">
              <w:rPr>
                <w:rFonts w:ascii="Times New Roman" w:hAnsi="Times New Roman"/>
              </w:rPr>
              <w:t>wydatków</w:t>
            </w:r>
            <w:r w:rsidR="003151EB" w:rsidRPr="003151EB">
              <w:rPr>
                <w:rFonts w:ascii="Times New Roman" w:hAnsi="Times New Roman"/>
              </w:rPr>
              <w:t xml:space="preserve"> kwalifikowa</w:t>
            </w:r>
            <w:r w:rsidR="0008551C">
              <w:rPr>
                <w:rFonts w:ascii="Times New Roman" w:hAnsi="Times New Roman"/>
              </w:rPr>
              <w:t>l</w:t>
            </w:r>
            <w:r w:rsidR="003151EB" w:rsidRPr="003151EB">
              <w:rPr>
                <w:rFonts w:ascii="Times New Roman" w:hAnsi="Times New Roman"/>
              </w:rPr>
              <w:t>nych przekazanych na sfinansowanie zamówień dodatkowych lub uzupełniających</w:t>
            </w:r>
            <w:r w:rsidR="003151EB"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Naruszenie art. 67 ust. 1 pkt 5 lub 6 Pzp, poprzez udzielenie zamówień dodatkowych </w:t>
            </w:r>
            <w:r w:rsidR="000F1165">
              <w:rPr>
                <w:rFonts w:ascii="Times New Roman" w:hAnsi="Times New Roman"/>
              </w:rPr>
              <w:t>albo</w:t>
            </w:r>
            <w:r w:rsidR="000F1165" w:rsidRPr="009E07D0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 xml:space="preserve">uzupełniających bez zachowania ustawowych przesłanek stosowania trybu z wolnej ręki o łącznej wartości nieprzekraczającej 50% wartości zamówienia </w:t>
            </w:r>
            <w:r w:rsidR="000F1165">
              <w:rPr>
                <w:rFonts w:ascii="Times New Roman" w:hAnsi="Times New Roman"/>
              </w:rPr>
              <w:t>realizowanego</w:t>
            </w:r>
            <w:r w:rsidR="000F1165" w:rsidRPr="009E07D0">
              <w:rPr>
                <w:rFonts w:ascii="Times New Roman" w:hAnsi="Times New Roman"/>
              </w:rPr>
              <w:t xml:space="preserve"> </w:t>
            </w:r>
            <w:r w:rsidR="000F1165">
              <w:rPr>
                <w:rFonts w:ascii="Times New Roman" w:hAnsi="Times New Roman"/>
              </w:rPr>
              <w:t xml:space="preserve">albo </w:t>
            </w:r>
            <w:r w:rsidRPr="009E07D0">
              <w:rPr>
                <w:rFonts w:ascii="Times New Roman" w:hAnsi="Times New Roman"/>
              </w:rPr>
              <w:t>podstawowego.</w:t>
            </w:r>
          </w:p>
          <w:p w:rsidR="00D3683E" w:rsidRDefault="00C20EE0" w:rsidP="004A4BD8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Naruszenie art. 67 ust. 1 pkt 7 Pzp, poprzez udzielenie zamówień uzupełniających bez zachowania ustawowych przesłanek stosowania trybu z wolnej ręki o łącznej wartości nieprzekraczającej 20% wartości zamówienia podstawowego</w:t>
            </w:r>
            <w:r w:rsidR="004418F2">
              <w:rPr>
                <w:rFonts w:ascii="Times New Roman" w:hAnsi="Times New Roman"/>
              </w:rPr>
              <w:t>.</w:t>
            </w:r>
          </w:p>
          <w:p w:rsidR="00D3683E" w:rsidRPr="004418F2" w:rsidRDefault="00D3683E" w:rsidP="00D3683E">
            <w:pPr>
              <w:spacing w:after="0" w:line="240" w:lineRule="auto"/>
              <w:rPr>
                <w:rFonts w:ascii="Times New Roman" w:hAnsi="Times New Roman"/>
              </w:rPr>
            </w:pPr>
            <w:r w:rsidRPr="004418F2">
              <w:rPr>
                <w:rFonts w:ascii="Times New Roman" w:hAnsi="Times New Roman"/>
              </w:rPr>
              <w:t>3. Naruszenie art. 134 ust. 6 pkt 1 w związku z art. 67 ust. 1 pkt 5 Pzp</w:t>
            </w:r>
            <w:r>
              <w:rPr>
                <w:rFonts w:ascii="Times New Roman" w:hAnsi="Times New Roman"/>
              </w:rPr>
              <w:t xml:space="preserve">, poprzez </w:t>
            </w:r>
            <w:r w:rsidRPr="004418F2">
              <w:rPr>
                <w:rFonts w:ascii="Times New Roman" w:hAnsi="Times New Roman"/>
              </w:rPr>
              <w:t>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zamówienia dodatkowego bez zachowania ustawowych przesłanek stosowania trybu zamówienia z wolnej ręki, o ile łączna wartość udzielonych zamówień dodatkowych</w:t>
            </w:r>
            <w:r w:rsidR="007A7845">
              <w:rPr>
                <w:rFonts w:ascii="Times New Roman" w:hAnsi="Times New Roman"/>
              </w:rPr>
              <w:br/>
            </w:r>
            <w:r w:rsidRPr="004418F2">
              <w:rPr>
                <w:rFonts w:ascii="Times New Roman" w:hAnsi="Times New Roman"/>
              </w:rPr>
              <w:lastRenderedPageBreak/>
              <w:t xml:space="preserve"> nie przekracza 50% wartości zamówienia realizowanego w odniesieniu do usług lub robót budowlanych.</w:t>
            </w:r>
          </w:p>
          <w:p w:rsidR="00D3683E" w:rsidRPr="004418F2" w:rsidRDefault="00D3683E" w:rsidP="00D3683E">
            <w:pPr>
              <w:spacing w:after="0" w:line="240" w:lineRule="auto"/>
              <w:rPr>
                <w:rFonts w:ascii="Times New Roman" w:hAnsi="Times New Roman"/>
              </w:rPr>
            </w:pPr>
            <w:r w:rsidRPr="004418F2">
              <w:rPr>
                <w:rFonts w:ascii="Times New Roman" w:hAnsi="Times New Roman"/>
              </w:rPr>
              <w:t>4. Naruszenie art. 134 ust. 6 pkt 3 Pzp</w:t>
            </w:r>
            <w:r>
              <w:rPr>
                <w:rFonts w:ascii="Times New Roman" w:hAnsi="Times New Roman"/>
              </w:rPr>
              <w:t xml:space="preserve">, poprzez </w:t>
            </w:r>
            <w:r w:rsidRPr="004418F2">
              <w:rPr>
                <w:rFonts w:ascii="Times New Roman" w:hAnsi="Times New Roman"/>
              </w:rPr>
              <w:t>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zamówienia uzupełniającego bez zachowania ustawowych przesłanek stosowania trybu zamówienia z wolnej ręki, o ile łączna wartość udzielonych zamówień uzupełniających nie przekracza 50% wartości zamówienia podstawowego w odniesieniu do robót budowlanych.</w:t>
            </w:r>
          </w:p>
          <w:p w:rsidR="00C20EE0" w:rsidRPr="009E07D0" w:rsidRDefault="00D3683E" w:rsidP="00D3683E">
            <w:pPr>
              <w:spacing w:after="0" w:line="240" w:lineRule="auto"/>
              <w:rPr>
                <w:rFonts w:ascii="Times New Roman" w:hAnsi="Times New Roman"/>
              </w:rPr>
            </w:pPr>
            <w:r w:rsidRPr="004418F2">
              <w:rPr>
                <w:rFonts w:ascii="Times New Roman" w:hAnsi="Times New Roman"/>
              </w:rPr>
              <w:t>5. Naruszenie art. 134 ust. 6 pkt 4 Pzp</w:t>
            </w:r>
            <w:r>
              <w:rPr>
                <w:rFonts w:ascii="Times New Roman" w:hAnsi="Times New Roman"/>
              </w:rPr>
              <w:t xml:space="preserve">, poprzez </w:t>
            </w:r>
            <w:r w:rsidRPr="004418F2">
              <w:rPr>
                <w:rFonts w:ascii="Times New Roman" w:hAnsi="Times New Roman"/>
              </w:rPr>
              <w:t>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zamówienia uzupełniającego bez zachowania ustawowych przesłanek stosowania trybu zamówienia z wolnej ręki, o ile łączna wartość udzielonych zamówień uzupełniających nie przekracza 50% wartości zamówienia podstawowego w odniesieniu do dostaw.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Konflikt interesów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872E7F" w:rsidP="00C07399">
            <w:pPr>
              <w:spacing w:after="0" w:line="240" w:lineRule="auto"/>
              <w:rPr>
                <w:rFonts w:ascii="Times New Roman" w:hAnsi="Times New Roman"/>
              </w:rPr>
            </w:pPr>
            <w:r w:rsidRPr="00872E7F">
              <w:rPr>
                <w:rFonts w:ascii="Times New Roman" w:hAnsi="Times New Roman"/>
              </w:rPr>
              <w:t xml:space="preserve">Naruszenie art. 17 ust.1 lub ust. 2 Pzp, poprzez zaniechanie obowiązku wyłączenia z postępowania osób, wobec których </w:t>
            </w:r>
            <w:r w:rsidR="00C07399" w:rsidRPr="00C07399">
              <w:rPr>
                <w:rFonts w:ascii="Times New Roman" w:hAnsi="Times New Roman"/>
              </w:rPr>
              <w:t xml:space="preserve">istnieją wątpliwości co do ich bezstronności i obiektywizmu, lub </w:t>
            </w:r>
            <w:r w:rsidR="00C07399">
              <w:rPr>
                <w:rFonts w:ascii="Times New Roman" w:hAnsi="Times New Roman"/>
              </w:rPr>
              <w:t xml:space="preserve">poprzez </w:t>
            </w:r>
            <w:r w:rsidR="00C07399" w:rsidRPr="00C07399">
              <w:rPr>
                <w:rFonts w:ascii="Times New Roman" w:hAnsi="Times New Roman"/>
              </w:rPr>
              <w:t>złożeni</w:t>
            </w:r>
            <w:r w:rsidR="00C07399">
              <w:rPr>
                <w:rFonts w:ascii="Times New Roman" w:hAnsi="Times New Roman"/>
              </w:rPr>
              <w:t>e</w:t>
            </w:r>
            <w:r w:rsidR="00C07399" w:rsidRPr="00C07399">
              <w:rPr>
                <w:rFonts w:ascii="Times New Roman" w:hAnsi="Times New Roman"/>
              </w:rPr>
              <w:t xml:space="preserve"> fałszywego oświadczenia o braku istnienia podstaw do wyłączenia tych osób</w:t>
            </w:r>
            <w:r w:rsidR="00C07399">
              <w:rPr>
                <w:rFonts w:ascii="Times New Roman" w:hAnsi="Times New Roman"/>
              </w:rPr>
              <w:t>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Brak pełnej informacji o warunk</w:t>
            </w:r>
            <w:r w:rsidR="003712E4">
              <w:rPr>
                <w:rStyle w:val="Ppogrubienie"/>
                <w:rFonts w:ascii="Times New Roman" w:hAnsi="Times New Roman"/>
              </w:rPr>
              <w:t xml:space="preserve">ach udziału w postępowaniu lub </w:t>
            </w:r>
            <w:r w:rsidRPr="009E07D0">
              <w:rPr>
                <w:rStyle w:val="Ppogrubienie"/>
                <w:rFonts w:ascii="Times New Roman" w:hAnsi="Times New Roman"/>
              </w:rPr>
              <w:t>kryteriach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107049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10 % lub 5 %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</w:t>
            </w:r>
            <w:r w:rsidR="00107049">
              <w:rPr>
                <w:rFonts w:ascii="Times New Roman" w:hAnsi="Times New Roman"/>
              </w:rPr>
              <w:t>i</w:t>
            </w:r>
            <w:r w:rsidR="00107049" w:rsidRPr="009E07D0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>wagi nieprawidłowości.</w:t>
            </w:r>
            <w:r w:rsidR="008F2C3E">
              <w:rPr>
                <w:rStyle w:val="Odwoanieprzypisudolnego"/>
                <w:rFonts w:ascii="Times New Roman" w:hAnsi="Times New Roman"/>
              </w:rPr>
              <w:footnoteReference w:id="6"/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1. Przetarg nieograniczony</w:t>
            </w:r>
            <w:r w:rsidR="004C24AB">
              <w:rPr>
                <w:rFonts w:ascii="Times New Roman" w:hAnsi="Times New Roman"/>
              </w:rPr>
              <w:t xml:space="preserve"> – n</w:t>
            </w:r>
            <w:r w:rsidRPr="009E07D0">
              <w:rPr>
                <w:rFonts w:ascii="Times New Roman" w:hAnsi="Times New Roman"/>
              </w:rPr>
              <w:t>aruszenie art. 41 pkt 7 i 9, w związku z art. 22 ust. 3 Pzp, poprzez brak zamieszczenia w ogłoszeniu o zamówieniu przekazanym UPUE</w:t>
            </w:r>
            <w:r w:rsidR="007A7845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lub w ogłoszeniu o zamówieniu </w:t>
            </w:r>
            <w:r w:rsidR="001D4871">
              <w:rPr>
                <w:rFonts w:ascii="Times New Roman" w:hAnsi="Times New Roman"/>
              </w:rPr>
              <w:t xml:space="preserve">opublikowanym </w:t>
            </w:r>
            <w:r w:rsidRPr="009E07D0">
              <w:rPr>
                <w:rFonts w:ascii="Times New Roman" w:hAnsi="Times New Roman"/>
              </w:rPr>
              <w:t>w BZP informacji o warunkach udziału</w:t>
            </w:r>
            <w:r w:rsidR="007A7845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w postępowaniu oraz opisu sposobu dokonywania oceny spełniania tych warunków, kryteri</w:t>
            </w:r>
            <w:r w:rsidR="00107049">
              <w:rPr>
                <w:rFonts w:ascii="Times New Roman" w:hAnsi="Times New Roman"/>
              </w:rPr>
              <w:t>ach</w:t>
            </w:r>
            <w:r w:rsidRPr="009E07D0">
              <w:rPr>
                <w:rFonts w:ascii="Times New Roman" w:hAnsi="Times New Roman"/>
              </w:rPr>
              <w:t xml:space="preserve"> </w:t>
            </w:r>
            <w:r w:rsidR="00107049">
              <w:rPr>
                <w:rFonts w:ascii="Times New Roman" w:hAnsi="Times New Roman"/>
              </w:rPr>
              <w:t>oceny</w:t>
            </w:r>
            <w:r w:rsidR="00107049" w:rsidRPr="009E07D0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 xml:space="preserve">ofert wraz z podaniem ich znaczenia lub art. 36 ust. 1 pkt 5, 6 i 13 Pzp poprzez brak zamieszczenia w Specyfikacji Istotnych </w:t>
            </w:r>
            <w:r w:rsidRPr="001D4871">
              <w:rPr>
                <w:rFonts w:ascii="Times New Roman" w:hAnsi="Times New Roman"/>
              </w:rPr>
              <w:t xml:space="preserve">Warunków Zamówienia, zwanej dalej „SIWZ”, informacji o warunkach udziału w postępowaniu oraz opisu sposobu dokonywania oceny spełniania tych warunków, wykazu </w:t>
            </w:r>
            <w:r w:rsidRPr="001D4871">
              <w:rPr>
                <w:rFonts w:ascii="Times New Roman" w:hAnsi="Times New Roman"/>
                <w:color w:val="000000" w:themeColor="text1"/>
              </w:rPr>
              <w:t xml:space="preserve">oświadczeń lub dokumentów, jakie mają dostarczyć wykonawcy w celu potwierdzania spełniania warunków udziału </w:t>
            </w:r>
            <w:r w:rsidR="007A7845">
              <w:rPr>
                <w:rFonts w:ascii="Times New Roman" w:hAnsi="Times New Roman"/>
                <w:color w:val="000000" w:themeColor="text1"/>
              </w:rPr>
              <w:br/>
            </w:r>
            <w:r w:rsidRPr="001D4871">
              <w:rPr>
                <w:rFonts w:ascii="Times New Roman" w:hAnsi="Times New Roman"/>
                <w:color w:val="000000" w:themeColor="text1"/>
              </w:rPr>
              <w:t>w postępowaniu</w:t>
            </w:r>
            <w:r w:rsidR="001D4871" w:rsidRPr="001D4871">
              <w:rPr>
                <w:rFonts w:ascii="Times New Roman" w:hAnsi="Times New Roman"/>
              </w:rPr>
              <w:t xml:space="preserve">, </w:t>
            </w:r>
            <w:r w:rsidR="001D4871">
              <w:rPr>
                <w:rFonts w:ascii="Times New Roman" w:hAnsi="Times New Roman"/>
              </w:rPr>
              <w:t xml:space="preserve">opisu </w:t>
            </w:r>
            <w:r w:rsidR="001D4871" w:rsidRPr="001D4871">
              <w:rPr>
                <w:rFonts w:ascii="Times New Roman" w:hAnsi="Times New Roman"/>
              </w:rPr>
              <w:t>kryteriów</w:t>
            </w:r>
            <w:r w:rsidR="001D4871">
              <w:rPr>
                <w:rFonts w:ascii="Times New Roman" w:hAnsi="Times New Roman"/>
              </w:rPr>
              <w:t>, którymi zamawiający będzie się kierował przy wyborze oferty, wraz z podaniem</w:t>
            </w:r>
            <w:r w:rsidR="001D4871" w:rsidRPr="001D4871">
              <w:rPr>
                <w:rFonts w:ascii="Times New Roman" w:hAnsi="Times New Roman"/>
              </w:rPr>
              <w:t xml:space="preserve"> znaczenia </w:t>
            </w:r>
            <w:r w:rsidR="001D4871">
              <w:rPr>
                <w:rFonts w:ascii="Times New Roman" w:hAnsi="Times New Roman"/>
              </w:rPr>
              <w:t xml:space="preserve">tych kryteriów </w:t>
            </w:r>
            <w:r w:rsidR="001D4871" w:rsidRPr="001D4871">
              <w:rPr>
                <w:rFonts w:ascii="Times New Roman" w:hAnsi="Times New Roman"/>
              </w:rPr>
              <w:t xml:space="preserve">oraz sposobu </w:t>
            </w:r>
            <w:r w:rsidR="001D4871">
              <w:rPr>
                <w:rFonts w:ascii="Times New Roman" w:hAnsi="Times New Roman"/>
              </w:rPr>
              <w:t xml:space="preserve">dokonywania </w:t>
            </w:r>
            <w:r w:rsidR="001D4871" w:rsidRPr="001D4871">
              <w:rPr>
                <w:rFonts w:ascii="Times New Roman" w:hAnsi="Times New Roman"/>
              </w:rPr>
              <w:t>oceny</w:t>
            </w:r>
            <w:r w:rsidR="001D4871">
              <w:rPr>
                <w:rFonts w:ascii="Times New Roman" w:hAnsi="Times New Roman"/>
              </w:rPr>
              <w:t xml:space="preserve"> ofert</w:t>
            </w:r>
            <w:r w:rsidRPr="001D4871">
              <w:rPr>
                <w:rFonts w:ascii="Times New Roman" w:hAnsi="Times New Roman"/>
              </w:rPr>
              <w:t>.</w:t>
            </w:r>
          </w:p>
          <w:p w:rsidR="00C20EE0" w:rsidRPr="009E07D0" w:rsidRDefault="00C20EE0" w:rsidP="004C24AB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Przetarg ograniczony, negocjacje z ogłoszeniem i dialog konkurencyjny</w:t>
            </w:r>
            <w:r w:rsidR="004C24AB">
              <w:rPr>
                <w:rFonts w:ascii="Times New Roman" w:hAnsi="Times New Roman"/>
              </w:rPr>
              <w:t xml:space="preserve"> – n</w:t>
            </w:r>
            <w:r w:rsidRPr="009E07D0">
              <w:rPr>
                <w:rFonts w:ascii="Times New Roman" w:hAnsi="Times New Roman"/>
              </w:rPr>
              <w:t>aruszenie art. 48 ust. 2 pkt 6, 7 i 10 Pzp, poprzez brak zamieszczenia w ogłoszeniu o zamówieniu przekazanym UPUE lub w ogłoszeniu o</w:t>
            </w:r>
            <w:r w:rsidR="007670A6">
              <w:rPr>
                <w:rFonts w:ascii="Times New Roman" w:hAnsi="Times New Roman"/>
              </w:rPr>
              <w:t xml:space="preserve"> zamówieniu opublikowanym w BZP</w:t>
            </w:r>
            <w:r w:rsidRPr="009E07D0">
              <w:rPr>
                <w:rFonts w:ascii="Times New Roman" w:hAnsi="Times New Roman"/>
              </w:rPr>
              <w:t xml:space="preserve"> informacji</w:t>
            </w:r>
            <w:r w:rsidR="007670A6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o warunkach udziału w postępowaniu wraz z podaniem ich znaczenia oraz opisu sposobu dokonywania oceny spełniania tych warunków, oświadczeń lub dokumentów jakie mają dostarczyć wykonawcy w celu potwierdzenia spełnienia warunków udziału </w:t>
            </w:r>
            <w:r w:rsidR="007A7845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lastRenderedPageBreak/>
              <w:t>w postępowaniu</w:t>
            </w:r>
            <w:r w:rsidR="00843F38"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</w:t>
            </w:r>
            <w:r w:rsidR="00843F38" w:rsidRPr="009E07D0">
              <w:rPr>
                <w:rFonts w:ascii="Times New Roman" w:hAnsi="Times New Roman"/>
              </w:rPr>
              <w:t xml:space="preserve">kryteriów oceny ofert i ich znaczenia, </w:t>
            </w:r>
            <w:r w:rsidRPr="009E07D0">
              <w:rPr>
                <w:rFonts w:ascii="Times New Roman" w:hAnsi="Times New Roman"/>
              </w:rPr>
              <w:t>lub art. 36 ust. 1 pkt 13 Pzp poprzez brak zamieszczenia w SIWZ opisu kryteriów, którymi zamawiający będzie się kierował przy wyborze oferty, wraz z podaniem znaczenia tych kryteriów i sposobu dokonywania oceny ofert.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1</w:t>
            </w:r>
            <w:r>
              <w:rPr>
                <w:rStyle w:val="Ppogrubienie"/>
                <w:rFonts w:ascii="Times New Roman" w:hAnsi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Określenie dyskryminacyjnych warunków udziału </w:t>
            </w:r>
            <w:r w:rsidR="00933610"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w postępowaniu lub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C8E" w:rsidRDefault="008D5C8E" w:rsidP="003049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8D5C8E">
              <w:rPr>
                <w:rFonts w:ascii="Times New Roman" w:hAnsi="Times New Roman"/>
              </w:rPr>
              <w:t xml:space="preserve">Naruszenie art. 22 ust. 4 Pzp poprzez dokonanie opisu sposobu oceny spełniania warunków udziału w postępowaniu w sposób </w:t>
            </w:r>
            <w:r w:rsidR="00A47732" w:rsidRPr="00A47732">
              <w:rPr>
                <w:rFonts w:ascii="Times New Roman" w:hAnsi="Times New Roman"/>
              </w:rPr>
              <w:t>niezwiązany z przedmiotem zamówienia</w:t>
            </w:r>
            <w:r w:rsidR="007A7845">
              <w:rPr>
                <w:rFonts w:ascii="Times New Roman" w:hAnsi="Times New Roman"/>
              </w:rPr>
              <w:br/>
            </w:r>
            <w:r w:rsidR="00A47732" w:rsidRPr="00A47732">
              <w:rPr>
                <w:rFonts w:ascii="Times New Roman" w:hAnsi="Times New Roman"/>
              </w:rPr>
              <w:t xml:space="preserve"> lub nieproporcjonalny do przedmiotu zamówienia.</w:t>
            </w:r>
            <w:r w:rsidRPr="008D5C8E">
              <w:rPr>
                <w:rFonts w:ascii="Times New Roman" w:hAnsi="Times New Roman"/>
              </w:rPr>
              <w:t xml:space="preserve">. </w:t>
            </w:r>
          </w:p>
          <w:p w:rsidR="008D5C8E" w:rsidRDefault="008D5C8E" w:rsidP="008D5C8E">
            <w:pPr>
              <w:spacing w:after="0" w:line="240" w:lineRule="auto"/>
              <w:rPr>
                <w:rFonts w:ascii="Times New Roman" w:hAnsi="Times New Roman"/>
              </w:rPr>
            </w:pPr>
            <w:r w:rsidRPr="008D5C8E">
              <w:rPr>
                <w:rFonts w:ascii="Times New Roman" w:hAnsi="Times New Roman"/>
              </w:rPr>
              <w:t>2.Naruszenie art. 7 ust. 1, w zw. z art. 91 ust. 2 Pzp, poprzez</w:t>
            </w:r>
            <w:r>
              <w:rPr>
                <w:rFonts w:ascii="Times New Roman" w:hAnsi="Times New Roman"/>
              </w:rPr>
              <w:t xml:space="preserve"> </w:t>
            </w:r>
            <w:r w:rsidRPr="008D5C8E">
              <w:rPr>
                <w:rFonts w:ascii="Times New Roman" w:hAnsi="Times New Roman"/>
              </w:rPr>
              <w:t>określenie kryteriów oceny ofert w sposób, który mógłby utrudniać uczciwą konkurencję oraz nie zapewniać równego traktowania wykonawców.</w:t>
            </w:r>
          </w:p>
          <w:p w:rsidR="00C20EE0" w:rsidRPr="009E07D0" w:rsidRDefault="00C20EE0" w:rsidP="00E83206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Naruszenie art. 91 ust. 3 Pzp poprzez określenie kryteriów oceny ofert odnoszących się do właściwości wykonawcy. 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AC6309" w:rsidP="009237FE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 xml:space="preserve">Niestosowanie lub </w:t>
            </w:r>
            <w:r w:rsidR="00C20EE0" w:rsidRPr="009E07D0">
              <w:rPr>
                <w:rStyle w:val="Ppogrubienie"/>
                <w:rFonts w:ascii="Times New Roman" w:hAnsi="Times New Roman"/>
              </w:rPr>
              <w:t xml:space="preserve">stosowanie </w:t>
            </w:r>
            <w:r w:rsidR="009237FE">
              <w:rPr>
                <w:rStyle w:val="Ppogrubienie"/>
                <w:rFonts w:ascii="Times New Roman" w:hAnsi="Times New Roman"/>
              </w:rPr>
              <w:t>niewłaściwych</w:t>
            </w:r>
            <w:r w:rsidR="009237FE" w:rsidRPr="009E07D0">
              <w:rPr>
                <w:rStyle w:val="Ppogrubienie"/>
                <w:rFonts w:ascii="Times New Roman" w:hAnsi="Times New Roman"/>
              </w:rPr>
              <w:t xml:space="preserve"> </w:t>
            </w:r>
            <w:r w:rsidR="00C20EE0" w:rsidRPr="009E07D0">
              <w:rPr>
                <w:rStyle w:val="Ppogrubienie"/>
                <w:rFonts w:ascii="Times New Roman" w:hAnsi="Times New Roman"/>
              </w:rPr>
              <w:t>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25 %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8A3798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5C5D18">
              <w:rPr>
                <w:rFonts w:ascii="Times New Roman" w:hAnsi="Times New Roman"/>
              </w:rPr>
              <w:t xml:space="preserve">1. Naruszenie art. 91 ust. 1 </w:t>
            </w:r>
            <w:r w:rsidR="005D7642" w:rsidRPr="005C5D18">
              <w:rPr>
                <w:rFonts w:ascii="Times New Roman" w:hAnsi="Times New Roman"/>
              </w:rPr>
              <w:t xml:space="preserve">w związku </w:t>
            </w:r>
            <w:r w:rsidR="005D7642" w:rsidRPr="008A3798">
              <w:rPr>
                <w:rFonts w:ascii="Times New Roman" w:hAnsi="Times New Roman"/>
              </w:rPr>
              <w:t xml:space="preserve">z art. 2 pkt 5 </w:t>
            </w:r>
            <w:r w:rsidRPr="008A3798">
              <w:rPr>
                <w:rFonts w:ascii="Times New Roman" w:hAnsi="Times New Roman"/>
              </w:rPr>
              <w:t xml:space="preserve">Pzp poprzez </w:t>
            </w:r>
            <w:r w:rsidR="005D7642" w:rsidRPr="005C5D18">
              <w:rPr>
                <w:rFonts w:ascii="Times New Roman" w:hAnsi="Times New Roman"/>
              </w:rPr>
              <w:t xml:space="preserve">zastosowanie kryteriów oceny ofert w sposób, który nie zapewnia wyboru najkorzystniejszej oferty, lub </w:t>
            </w:r>
            <w:r w:rsidRPr="005C5D18">
              <w:rPr>
                <w:rFonts w:ascii="Times New Roman" w:hAnsi="Times New Roman"/>
              </w:rPr>
              <w:t>wybór</w:t>
            </w:r>
            <w:r w:rsidR="005D7642" w:rsidRPr="005C5D18">
              <w:rPr>
                <w:rFonts w:ascii="Times New Roman" w:hAnsi="Times New Roman"/>
              </w:rPr>
              <w:t xml:space="preserve"> oferty</w:t>
            </w:r>
            <w:r w:rsidRPr="008A3798">
              <w:rPr>
                <w:rFonts w:ascii="Times New Roman" w:hAnsi="Times New Roman"/>
              </w:rPr>
              <w:t xml:space="preserve"> </w:t>
            </w:r>
            <w:r w:rsidR="00297086" w:rsidRPr="008A3798">
              <w:rPr>
                <w:rFonts w:ascii="Times New Roman" w:hAnsi="Times New Roman"/>
              </w:rPr>
              <w:t>na podstawie</w:t>
            </w:r>
            <w:r w:rsidR="005D7642" w:rsidRPr="008A3798">
              <w:rPr>
                <w:rFonts w:ascii="Times New Roman" w:hAnsi="Times New Roman"/>
              </w:rPr>
              <w:t xml:space="preserve"> innych</w:t>
            </w:r>
            <w:r w:rsidR="00297086" w:rsidRPr="008A3798">
              <w:rPr>
                <w:rFonts w:ascii="Times New Roman" w:hAnsi="Times New Roman"/>
              </w:rPr>
              <w:t xml:space="preserve"> kryteriów </w:t>
            </w:r>
            <w:r w:rsidR="005D7642" w:rsidRPr="008A3798">
              <w:rPr>
                <w:rFonts w:ascii="Times New Roman" w:hAnsi="Times New Roman"/>
              </w:rPr>
              <w:t xml:space="preserve">oceny ofert </w:t>
            </w:r>
            <w:r w:rsidR="00297086" w:rsidRPr="008A3798">
              <w:rPr>
                <w:rFonts w:ascii="Times New Roman" w:hAnsi="Times New Roman"/>
              </w:rPr>
              <w:t xml:space="preserve">niż określone w </w:t>
            </w:r>
            <w:r w:rsidR="005D7642" w:rsidRPr="008A3798">
              <w:rPr>
                <w:rFonts w:ascii="Times New Roman" w:hAnsi="Times New Roman"/>
              </w:rPr>
              <w:t>SIWZ</w:t>
            </w:r>
            <w:r w:rsidRPr="008A3798">
              <w:rPr>
                <w:rFonts w:ascii="Times New Roman" w:hAnsi="Times New Roman"/>
              </w:rPr>
              <w:t>.</w:t>
            </w:r>
          </w:p>
          <w:p w:rsidR="008A3798" w:rsidRPr="008A3798" w:rsidRDefault="008A3798" w:rsidP="008A37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8A3798">
              <w:rPr>
                <w:rFonts w:ascii="Times New Roman" w:hAnsi="Times New Roman"/>
              </w:rPr>
              <w:t xml:space="preserve">Naruszenie art. 91 ust. 2a Pzp </w:t>
            </w:r>
            <w:r>
              <w:rPr>
                <w:rFonts w:ascii="Times New Roman" w:hAnsi="Times New Roman"/>
              </w:rPr>
              <w:t xml:space="preserve">poprzez </w:t>
            </w:r>
            <w:r w:rsidRPr="008A3798">
              <w:rPr>
                <w:rFonts w:ascii="Times New Roman" w:hAnsi="Times New Roman"/>
              </w:rPr>
              <w:t>niewłaściw</w:t>
            </w:r>
            <w:r>
              <w:rPr>
                <w:rFonts w:ascii="Times New Roman" w:hAnsi="Times New Roman"/>
              </w:rPr>
              <w:t>e</w:t>
            </w:r>
            <w:r w:rsidRPr="008A3798">
              <w:rPr>
                <w:rFonts w:ascii="Times New Roman" w:hAnsi="Times New Roman"/>
              </w:rPr>
              <w:t xml:space="preserve"> zastosowani</w:t>
            </w:r>
            <w:r>
              <w:rPr>
                <w:rFonts w:ascii="Times New Roman" w:hAnsi="Times New Roman"/>
              </w:rPr>
              <w:t>e</w:t>
            </w:r>
            <w:r w:rsidRPr="008A3798">
              <w:rPr>
                <w:rFonts w:ascii="Times New Roman" w:hAnsi="Times New Roman"/>
              </w:rPr>
              <w:t xml:space="preserve"> kryterium ceny jako jedynego kryterium oceny ofert.</w:t>
            </w:r>
          </w:p>
          <w:p w:rsidR="00C20EE0" w:rsidRPr="004B5B3C" w:rsidRDefault="008A3798" w:rsidP="009E07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20EE0" w:rsidRPr="008A3798">
              <w:rPr>
                <w:rFonts w:ascii="Times New Roman" w:hAnsi="Times New Roman"/>
              </w:rPr>
              <w:t xml:space="preserve">. Naruszenie art. 91 ust. 3 Pzp poprzez </w:t>
            </w:r>
            <w:r>
              <w:rPr>
                <w:rFonts w:ascii="Times New Roman" w:hAnsi="Times New Roman"/>
              </w:rPr>
              <w:t>za</w:t>
            </w:r>
            <w:r w:rsidR="00C20EE0" w:rsidRPr="008A3798">
              <w:rPr>
                <w:rFonts w:ascii="Times New Roman" w:hAnsi="Times New Roman"/>
              </w:rPr>
              <w:t>stosowanie kryteriów oceny ofert dotyczących właściwości wykonawcy, w szczególności jego wiarygodności ekonomicznej, technicznej lub finansowej.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C826BB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Ustalenie </w:t>
            </w:r>
            <w:r w:rsidR="00C826BB" w:rsidRPr="009E07D0">
              <w:rPr>
                <w:rStyle w:val="Ppogrubienie"/>
                <w:rFonts w:ascii="Times New Roman" w:hAnsi="Times New Roman"/>
              </w:rPr>
              <w:t>terminów składania ofert lub wniosków o dopuszczenie</w:t>
            </w:r>
            <w:r w:rsidR="00933610">
              <w:rPr>
                <w:rStyle w:val="Ppogrubienie"/>
                <w:rFonts w:ascii="Times New Roman" w:hAnsi="Times New Roman"/>
              </w:rPr>
              <w:br/>
            </w:r>
            <w:r w:rsidR="00C826BB" w:rsidRPr="009E07D0">
              <w:rPr>
                <w:rStyle w:val="Ppogrubienie"/>
                <w:rFonts w:ascii="Times New Roman" w:hAnsi="Times New Roman"/>
              </w:rPr>
              <w:t xml:space="preserve"> do udziału </w:t>
            </w:r>
            <w:r w:rsidR="00933610">
              <w:rPr>
                <w:rStyle w:val="Ppogrubienie"/>
                <w:rFonts w:ascii="Times New Roman" w:hAnsi="Times New Roman"/>
              </w:rPr>
              <w:br/>
            </w:r>
            <w:r w:rsidR="00C826BB" w:rsidRPr="009E07D0">
              <w:rPr>
                <w:rStyle w:val="Ppogrubienie"/>
                <w:rFonts w:ascii="Times New Roman" w:hAnsi="Times New Roman"/>
              </w:rPr>
              <w:t xml:space="preserve">w postępowaniu </w:t>
            </w:r>
            <w:r w:rsidRPr="009E07D0">
              <w:rPr>
                <w:rStyle w:val="Ppogrubienie"/>
                <w:rFonts w:ascii="Times New Roman" w:hAnsi="Times New Roman"/>
              </w:rPr>
              <w:t>krótszych niż przewidziane</w:t>
            </w:r>
            <w:r w:rsidR="00933610"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we właściwych procedurach jako minimalne albo zastosowanie procedury przyspieszonej</w:t>
            </w:r>
            <w:r w:rsidR="00933610"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bez wystąpienia </w:t>
            </w:r>
            <w:r w:rsidRPr="009E07D0">
              <w:rPr>
                <w:rStyle w:val="Ppogrubienie"/>
                <w:rFonts w:ascii="Times New Roman" w:hAnsi="Times New Roman"/>
              </w:rPr>
              <w:lastRenderedPageBreak/>
              <w:t>ustawowych przesłanek jej stosowania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>25% w przypadku, gdy skrócenie terminu ≥ 50% terminu ustawowego</w:t>
            </w:r>
          </w:p>
          <w:p w:rsidR="00AC6309" w:rsidRPr="009E07D0" w:rsidRDefault="00AC6309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C6309" w:rsidRDefault="00C20EE0" w:rsidP="00AC6309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10% w przypadku, gdy skrócenie terminu ≥ 30% terminu ustawowego </w:t>
            </w:r>
          </w:p>
          <w:p w:rsidR="00AC6309" w:rsidRDefault="00AC6309" w:rsidP="00AC630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0EE0" w:rsidRPr="009E07D0" w:rsidRDefault="00C20EE0" w:rsidP="00AC6309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 w pozostałych przypadkach</w:t>
            </w:r>
            <w:r w:rsidR="00AC6309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>(wysokość 5% stawki może zostać obniżona do poziomu minimalnie 2% w przypadku, 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1. Przetarg nieograniczon</w:t>
            </w:r>
            <w:r w:rsidR="005E23A7">
              <w:rPr>
                <w:rFonts w:ascii="Times New Roman" w:hAnsi="Times New Roman"/>
              </w:rPr>
              <w:t xml:space="preserve">y </w:t>
            </w:r>
            <w:r w:rsidR="000F3068">
              <w:rPr>
                <w:rFonts w:ascii="Times New Roman" w:hAnsi="Times New Roman"/>
              </w:rPr>
              <w:t xml:space="preserve">– </w:t>
            </w:r>
            <w:r w:rsidR="005E23A7">
              <w:rPr>
                <w:rFonts w:ascii="Times New Roman" w:hAnsi="Times New Roman"/>
              </w:rPr>
              <w:t xml:space="preserve">naruszenie art. 43 ust. 1, </w:t>
            </w:r>
            <w:r w:rsidRPr="009E07D0">
              <w:rPr>
                <w:rFonts w:ascii="Times New Roman" w:hAnsi="Times New Roman"/>
              </w:rPr>
              <w:t>2 lub 3 Pzp, poprzez ustalenie terminów składania ofert krótszych, niż terminy ustawowe.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Przetarg ograniczony – naruszenie </w:t>
            </w:r>
            <w:r w:rsidR="007670A6">
              <w:rPr>
                <w:rFonts w:ascii="Times New Roman" w:hAnsi="Times New Roman"/>
              </w:rPr>
              <w:t xml:space="preserve">art. 49 ust. 1, </w:t>
            </w:r>
            <w:r w:rsidRPr="009E07D0">
              <w:rPr>
                <w:rFonts w:ascii="Times New Roman" w:hAnsi="Times New Roman"/>
              </w:rPr>
              <w:t>2 lub 3, art. 52</w:t>
            </w:r>
            <w:r w:rsidR="000F3068">
              <w:rPr>
                <w:rFonts w:ascii="Times New Roman" w:hAnsi="Times New Roman"/>
              </w:rPr>
              <w:t xml:space="preserve"> ust. 2–5, art. 60 ust. 3</w:t>
            </w:r>
            <w:r w:rsidR="00D3683E">
              <w:rPr>
                <w:rFonts w:ascii="Times New Roman" w:hAnsi="Times New Roman"/>
              </w:rPr>
              <w:t xml:space="preserve">, art. 134 ust. 3 </w:t>
            </w:r>
            <w:r w:rsidR="000F3068">
              <w:rPr>
                <w:rFonts w:ascii="Times New Roman" w:hAnsi="Times New Roman"/>
              </w:rPr>
              <w:t xml:space="preserve">lub art. 135 ust. 4 </w:t>
            </w:r>
            <w:r w:rsidRPr="009E07D0">
              <w:rPr>
                <w:rFonts w:ascii="Times New Roman" w:hAnsi="Times New Roman"/>
              </w:rPr>
              <w:t xml:space="preserve">Pzp, poprzez ustalenie terminów składania wniosków </w:t>
            </w:r>
            <w:r w:rsidR="00963B66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o dopuszczenie do udziału w postępowaniu lub terminów składania ofert krótszych, niż terminy ustawowe.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Negocjacje z ogłoszeniem – naruszenie art. 49 </w:t>
            </w:r>
            <w:r w:rsidR="00185920">
              <w:rPr>
                <w:rFonts w:ascii="Times New Roman" w:hAnsi="Times New Roman"/>
              </w:rPr>
              <w:t xml:space="preserve">ust. 2 i 3 </w:t>
            </w:r>
            <w:r w:rsidRPr="009E07D0">
              <w:rPr>
                <w:rFonts w:ascii="Times New Roman" w:hAnsi="Times New Roman"/>
              </w:rPr>
              <w:t>w związku z art. 56</w:t>
            </w:r>
            <w:r w:rsidR="00185920">
              <w:rPr>
                <w:rFonts w:ascii="Times New Roman" w:hAnsi="Times New Roman"/>
              </w:rPr>
              <w:t xml:space="preserve"> ust. 2</w:t>
            </w:r>
            <w:r w:rsidRPr="009E07D0">
              <w:rPr>
                <w:rFonts w:ascii="Times New Roman" w:hAnsi="Times New Roman"/>
              </w:rPr>
              <w:t xml:space="preserve">, </w:t>
            </w:r>
            <w:r w:rsidR="002574D9">
              <w:rPr>
                <w:rFonts w:ascii="Times New Roman" w:hAnsi="Times New Roman"/>
              </w:rPr>
              <w:t>art. 57 ust. 6</w:t>
            </w:r>
            <w:r w:rsidR="00102E95">
              <w:rPr>
                <w:rFonts w:ascii="Times New Roman" w:hAnsi="Times New Roman"/>
              </w:rPr>
              <w:t>, art. 134 ust. 3</w:t>
            </w:r>
            <w:r w:rsidR="00270D23">
              <w:rPr>
                <w:rFonts w:ascii="Times New Roman" w:hAnsi="Times New Roman"/>
              </w:rPr>
              <w:t xml:space="preserve"> </w:t>
            </w:r>
            <w:r w:rsidR="007670A6">
              <w:rPr>
                <w:rFonts w:ascii="Times New Roman" w:hAnsi="Times New Roman"/>
              </w:rPr>
              <w:t>lub art. 135 ust. 4</w:t>
            </w:r>
            <w:r w:rsidRPr="009E07D0">
              <w:rPr>
                <w:rFonts w:ascii="Times New Roman" w:hAnsi="Times New Roman"/>
              </w:rPr>
              <w:t xml:space="preserve"> Pzp poprzez ustalenie terminów składania wniosków o dopuszczenie do udziału w postępowaniu krótszych, niż terminy ustawowe.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Dialog konkurencyjny – naruszenie art. 49 </w:t>
            </w:r>
            <w:r w:rsidR="001314C1">
              <w:rPr>
                <w:rFonts w:ascii="Times New Roman" w:hAnsi="Times New Roman"/>
              </w:rPr>
              <w:t xml:space="preserve">ust. 1 i 2 </w:t>
            </w:r>
            <w:r w:rsidRPr="009E07D0">
              <w:rPr>
                <w:rFonts w:ascii="Times New Roman" w:hAnsi="Times New Roman"/>
              </w:rPr>
              <w:t>w związku z art. 60c</w:t>
            </w:r>
            <w:r w:rsidR="001314C1">
              <w:rPr>
                <w:rFonts w:ascii="Times New Roman" w:hAnsi="Times New Roman"/>
              </w:rPr>
              <w:t xml:space="preserve"> ust. 2</w:t>
            </w:r>
            <w:r w:rsidR="00270D23" w:rsidRPr="00270D23">
              <w:rPr>
                <w:rFonts w:ascii="Times New Roman" w:hAnsi="Times New Roman"/>
              </w:rPr>
              <w:t xml:space="preserve"> lub</w:t>
            </w:r>
            <w:r w:rsidRPr="00270D23">
              <w:rPr>
                <w:rFonts w:ascii="Times New Roman" w:hAnsi="Times New Roman"/>
              </w:rPr>
              <w:t xml:space="preserve"> </w:t>
            </w:r>
            <w:r w:rsidR="00270D23" w:rsidRPr="00270D23">
              <w:rPr>
                <w:rFonts w:ascii="Times New Roman" w:eastAsia="Times New Roman" w:hAnsi="Times New Roman"/>
                <w:lang w:eastAsia="pl-PL"/>
              </w:rPr>
              <w:t xml:space="preserve">art. 60e ust. 4 </w:t>
            </w:r>
            <w:r w:rsidRPr="00270D23">
              <w:rPr>
                <w:rFonts w:ascii="Times New Roman" w:hAnsi="Times New Roman"/>
              </w:rPr>
              <w:t>Pzp</w:t>
            </w:r>
            <w:r w:rsidRPr="009E07D0">
              <w:rPr>
                <w:rFonts w:ascii="Times New Roman" w:hAnsi="Times New Roman"/>
              </w:rPr>
              <w:t xml:space="preserve"> poprzez ustalenie terminów składania wniosków o dopuszczenie do udziału w postępowaniu krótszych, niż terminy ustawowe.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5. Licytacja elektroniczna – naruszenie art. 76 ust. 1 Pzp, poprzez ustalenie terminu składania wniosków o dopuszczenie do udziału w licytacji krótszych, niż termin ustawowy.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9D2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Ustalenie </w:t>
            </w:r>
            <w:r w:rsidR="006A36E5" w:rsidRPr="009E07D0">
              <w:rPr>
                <w:rStyle w:val="Ppogrubienie"/>
                <w:rFonts w:ascii="Times New Roman" w:hAnsi="Times New Roman"/>
              </w:rPr>
              <w:t xml:space="preserve">terminów </w:t>
            </w:r>
            <w:r w:rsidRPr="009E07D0">
              <w:rPr>
                <w:rStyle w:val="Ppogrubienie"/>
                <w:rFonts w:ascii="Times New Roman" w:hAnsi="Times New Roman"/>
              </w:rPr>
              <w:t xml:space="preserve">krótszych niż przewidziane we właściwych procedurach jako minimalne w przypadku wprowadzania </w:t>
            </w:r>
          </w:p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istotnych zmian treści ogłoszenia o zamówieniu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 przypadku, gdy skrócenie terminu ≥ 50% terminu ustawowego</w:t>
            </w:r>
          </w:p>
          <w:p w:rsidR="004A7440" w:rsidRPr="009E07D0" w:rsidRDefault="004A744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0EE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10% w przypadku, gdy skrócenie terminu ≥ 30% terminu ustawowego</w:t>
            </w:r>
          </w:p>
          <w:p w:rsidR="004A7440" w:rsidRDefault="004A744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0EE0" w:rsidRPr="009E07D0" w:rsidRDefault="00C20EE0" w:rsidP="00AC6309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 w pozostałych przypadkach</w:t>
            </w:r>
            <w:r w:rsidR="00AC6309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 xml:space="preserve">(wysokość 5% korekty może zostać obniżona do poziomu minimalnie 2% w przypadku, </w:t>
            </w:r>
            <w:r w:rsidR="007670A6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12a lub art. 134 ust. 3a Pzp </w:t>
            </w:r>
            <w:r w:rsidR="006A36E5">
              <w:rPr>
                <w:rFonts w:ascii="Times New Roman" w:hAnsi="Times New Roman"/>
              </w:rPr>
              <w:t>poprzez</w:t>
            </w:r>
            <w:r w:rsidRPr="009E07D0">
              <w:rPr>
                <w:rFonts w:ascii="Times New Roman" w:hAnsi="Times New Roman"/>
              </w:rPr>
              <w:t xml:space="preserve"> uchybieni</w:t>
            </w:r>
            <w:r w:rsidR="006A36E5">
              <w:rPr>
                <w:rFonts w:ascii="Times New Roman" w:hAnsi="Times New Roman"/>
              </w:rPr>
              <w:t>e</w:t>
            </w:r>
            <w:r w:rsidRPr="009E07D0">
              <w:rPr>
                <w:rFonts w:ascii="Times New Roman" w:hAnsi="Times New Roman"/>
              </w:rPr>
              <w:t xml:space="preserve"> terminom określonym </w:t>
            </w:r>
            <w:r w:rsidR="007670A6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w tych przepisach, w przypadku zmiany istotnych elementów ogłoszenia.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8C111F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Niedozwolona modyfikacja </w:t>
            </w:r>
            <w:r w:rsidR="008C111F">
              <w:rPr>
                <w:rStyle w:val="Ppogrubienie"/>
                <w:rFonts w:ascii="Times New Roman" w:hAnsi="Times New Roman"/>
              </w:rPr>
              <w:t>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147B37" w:rsidP="009E07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25% </w:t>
            </w:r>
            <w:r>
              <w:rPr>
                <w:rFonts w:ascii="Times New Roman" w:hAnsi="Times New Roman"/>
              </w:rPr>
              <w:br/>
              <w:t xml:space="preserve">Wysokość </w:t>
            </w:r>
            <w:r w:rsidR="00C20EE0" w:rsidRPr="009E07D0">
              <w:rPr>
                <w:rFonts w:ascii="Times New Roman" w:hAnsi="Times New Roman"/>
              </w:rPr>
              <w:t>stawki może zostać obniżon</w:t>
            </w:r>
            <w:r w:rsidR="007670A6">
              <w:rPr>
                <w:rFonts w:ascii="Times New Roman" w:hAnsi="Times New Roman"/>
              </w:rPr>
              <w:t xml:space="preserve">a </w:t>
            </w:r>
            <w:r w:rsidR="007670A6">
              <w:rPr>
                <w:rFonts w:ascii="Times New Roman" w:hAnsi="Times New Roman"/>
              </w:rPr>
              <w:br/>
              <w:t>do 10% lub 5% w zależności od</w:t>
            </w:r>
            <w:r w:rsidR="00C20EE0" w:rsidRPr="009E07D0">
              <w:rPr>
                <w:rFonts w:ascii="Times New Roman" w:hAnsi="Times New Roman"/>
              </w:rPr>
              <w:t xml:space="preserve"> </w:t>
            </w:r>
            <w:r w:rsidR="00C20EE0" w:rsidRPr="00A23EFA">
              <w:rPr>
                <w:rFonts w:ascii="Times New Roman" w:hAnsi="Times New Roman"/>
              </w:rPr>
              <w:t>charakteru</w:t>
            </w:r>
            <w:r w:rsidR="00C20EE0"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E54319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38 ust. 4 , 4a, lub 4b Pzp poprzez </w:t>
            </w:r>
            <w:r w:rsidR="009237FE">
              <w:rPr>
                <w:rFonts w:ascii="Times New Roman" w:hAnsi="Times New Roman"/>
              </w:rPr>
              <w:t>zmianę</w:t>
            </w:r>
            <w:r w:rsidRPr="009E07D0">
              <w:rPr>
                <w:rFonts w:ascii="Times New Roman" w:hAnsi="Times New Roman"/>
              </w:rPr>
              <w:t xml:space="preserve"> treści SIWZ po upływie terminu składania ofert lub wniosków o dopuszczenie do udziału w postępowaniu, albo przed upływem terminu składnia ofert lub wniosków o dopuszczenie do udziału w postępowaniu bez wymaganej zmiany ogłoszenia</w:t>
            </w:r>
            <w:r w:rsidR="008C111F">
              <w:rPr>
                <w:rFonts w:ascii="Times New Roman" w:hAnsi="Times New Roman"/>
              </w:rPr>
              <w:t xml:space="preserve"> o zamówieniu</w:t>
            </w:r>
            <w:r w:rsidRPr="009E07D0">
              <w:rPr>
                <w:rFonts w:ascii="Times New Roman" w:hAnsi="Times New Roman"/>
              </w:rPr>
              <w:t>, z zastrzeżeniem lp. 1</w:t>
            </w:r>
            <w:r w:rsidR="00907CDA">
              <w:rPr>
                <w:rFonts w:ascii="Times New Roman" w:hAnsi="Times New Roman"/>
              </w:rPr>
              <w:t>5</w:t>
            </w:r>
            <w:r w:rsidRPr="009E07D0">
              <w:rPr>
                <w:rFonts w:ascii="Times New Roman" w:hAnsi="Times New Roman"/>
              </w:rPr>
              <w:t>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8C111F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Niedozwolona modyfikacja </w:t>
            </w:r>
            <w:r w:rsidR="008C111F">
              <w:rPr>
                <w:rStyle w:val="Ppogrubienie"/>
                <w:rFonts w:ascii="Times New Roman" w:hAnsi="Times New Roman"/>
              </w:rPr>
              <w:t>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5D5EF8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10 %</w:t>
            </w:r>
            <w:r w:rsidRPr="009E07D0">
              <w:rPr>
                <w:rFonts w:ascii="Times New Roman" w:hAnsi="Times New Roman"/>
              </w:rPr>
              <w:br/>
              <w:t>Wysokość stawki może zostać obniżona</w:t>
            </w:r>
            <w:r w:rsidR="007670A6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do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237FE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38 ust. 4a Pzp poprzez </w:t>
            </w:r>
            <w:r w:rsidR="009237FE">
              <w:rPr>
                <w:rFonts w:ascii="Times New Roman" w:hAnsi="Times New Roman"/>
              </w:rPr>
              <w:t>zmianę</w:t>
            </w:r>
            <w:r w:rsidRPr="009E07D0">
              <w:rPr>
                <w:rFonts w:ascii="Times New Roman" w:hAnsi="Times New Roman"/>
              </w:rPr>
              <w:t xml:space="preserve"> treści SIWZ w zakresie zmiany terminów bez wymaganej zmiany ogłoszenia</w:t>
            </w:r>
            <w:r w:rsidR="008C111F">
              <w:rPr>
                <w:rFonts w:ascii="Times New Roman" w:hAnsi="Times New Roman"/>
              </w:rPr>
              <w:t xml:space="preserve"> o zamówieniu</w:t>
            </w:r>
            <w:r w:rsidRPr="009E07D0">
              <w:rPr>
                <w:rFonts w:ascii="Times New Roman" w:hAnsi="Times New Roman"/>
              </w:rPr>
              <w:t>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7065A1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Niedopełnienie obowiązków związanych z udostępnianiem </w:t>
            </w:r>
            <w:r w:rsidR="007065A1">
              <w:rPr>
                <w:rStyle w:val="Ppogrubienie"/>
                <w:rFonts w:ascii="Times New Roman" w:hAnsi="Times New Roman"/>
              </w:rPr>
              <w:t>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 przypadku, gdy czas na zapoznanie się wykonawcy z dokumentacją został skrócony do mniej niż 50% terminu przewidzi</w:t>
            </w:r>
            <w:r w:rsidR="004A7440">
              <w:rPr>
                <w:rFonts w:ascii="Times New Roman" w:hAnsi="Times New Roman"/>
              </w:rPr>
              <w:t>anego ustawą na składanie ofert</w:t>
            </w:r>
          </w:p>
          <w:p w:rsidR="004A7440" w:rsidRPr="009E07D0" w:rsidRDefault="004A744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0EE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10% w przypadku, gdy czas na zapoznanie się wykonawcy z dokumentacją został skrócony do mniej niż 60% terminu przewidzi</w:t>
            </w:r>
            <w:r w:rsidR="004A7440">
              <w:rPr>
                <w:rFonts w:ascii="Times New Roman" w:hAnsi="Times New Roman"/>
              </w:rPr>
              <w:t>anego ustawą na składanie ofert</w:t>
            </w:r>
          </w:p>
          <w:p w:rsidR="004A7440" w:rsidRPr="009E07D0" w:rsidRDefault="004A744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5% w przypadku, gdy czas na zapoznanie się wykonawcy z dokumentacją został skrócony </w:t>
            </w:r>
            <w:r w:rsidR="003712E4">
              <w:rPr>
                <w:rFonts w:ascii="Times New Roman" w:hAnsi="Times New Roman"/>
              </w:rPr>
              <w:lastRenderedPageBreak/>
              <w:t xml:space="preserve">do mniej niż </w:t>
            </w:r>
            <w:r w:rsidRPr="009E07D0">
              <w:rPr>
                <w:rFonts w:ascii="Times New Roman" w:hAnsi="Times New Roman"/>
              </w:rPr>
              <w:t>80% terminu przewidzianego  ustawą na składanie ofert.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 xml:space="preserve">1. Naruszenie art. 42 ust. 1 Pzp poprzez nieudostępnienie SIWZ na stronie internetowej </w:t>
            </w:r>
            <w:r w:rsidR="007670A6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od dnia zamieszczenia ogłoszenia o zamówieniu.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Naruszenie art. 51 ust. 4, art. 57 ust. 5, art. 60e ust. 3, art. 64 ust. 3 Pzp poprzez nieprzekazanie wykonawcom SIWZ wraz z zaproszeniem do składania ofert.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Nieprawidłowości w zakresie oświadczeń</w:t>
            </w:r>
            <w:r w:rsidR="00933610"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i dokumentów wymaganych</w:t>
            </w:r>
            <w:r w:rsidR="00933610"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od wykonawców</w:t>
            </w:r>
          </w:p>
          <w:p w:rsidR="0008551C" w:rsidRPr="009E07D0" w:rsidRDefault="0008551C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25 ust. 1 Pzp poprzez żądanie od wykonawców oświadczeń</w:t>
            </w:r>
            <w:r w:rsidR="007A7845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lub dokumentów, które nie są niezbędne do przeprowadzenia postępowania.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Dyskryminacyjny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1. Naruszenie art. 29 ust. 2 Pzp poprzez opisanie przedmiotu zamówienia w sposób, który mógłby utrudniać uczciwą konkurencję.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Naruszenie art. 29 ust. 3 Pzp poprzez opisanie przedmiotu zamówienia przez wskazanie znaków towarowych, patentów lub pochodzenia bez zachowania przesłanek określonych w tym przepisie.</w:t>
            </w:r>
          </w:p>
          <w:p w:rsidR="008D5C8E" w:rsidRPr="009E07D0" w:rsidRDefault="008D5C8E" w:rsidP="00E54319">
            <w:pPr>
              <w:spacing w:after="0" w:line="240" w:lineRule="auto"/>
              <w:rPr>
                <w:rFonts w:ascii="Times New Roman" w:hAnsi="Times New Roman"/>
              </w:rPr>
            </w:pPr>
            <w:r w:rsidRPr="008D5C8E">
              <w:rPr>
                <w:rFonts w:ascii="Times New Roman" w:hAnsi="Times New Roman"/>
              </w:rPr>
              <w:t>3.Naruszenie art. 30 ust. 2</w:t>
            </w:r>
            <w:r w:rsidR="004F4C6A">
              <w:rPr>
                <w:rFonts w:ascii="Times New Roman" w:hAnsi="Times New Roman"/>
              </w:rPr>
              <w:t>–</w:t>
            </w:r>
            <w:r w:rsidRPr="008D5C8E">
              <w:rPr>
                <w:rFonts w:ascii="Times New Roman" w:hAnsi="Times New Roman"/>
              </w:rPr>
              <w:t xml:space="preserve">4 Pzp, poprzez opisanie przedmiotu zamówienia za pomocą norm, aprobat, specyfikacji technicznych i systemów odniesienia bez </w:t>
            </w:r>
            <w:r w:rsidR="00B950F7" w:rsidRPr="00B950F7">
              <w:rPr>
                <w:rFonts w:ascii="Times New Roman" w:hAnsi="Times New Roman"/>
              </w:rPr>
              <w:t>dopuszczenia rozwiązań równoważnych lub z naruszeniem ustawowej kolejności</w:t>
            </w:r>
            <w:r w:rsidRPr="008D5C8E">
              <w:rPr>
                <w:rFonts w:ascii="Times New Roman" w:hAnsi="Times New Roman"/>
              </w:rPr>
              <w:t>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Niejednoznaczny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29 ust. 1 Pzp poprzez opisanie przedmiotu zamówienia w sposób niejednoznaczny i niewyczerpujący, za pomocą niedostatecznie dokładnych i niezrozumiałych określeń, nieuwzględniający wszystkich wymagań i okoliczności mogących mieć wpływ na sporządzenie oferty.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Ograniczenie kręgu potencjalnych wykonawców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Przetarg ograniczony, negocjacje z ogłoszeniem, dialog konkurencyjny – naruszenie art. 51 ust. 1, art. 57 ust. 2 </w:t>
            </w:r>
            <w:r w:rsidR="00EA285E">
              <w:rPr>
                <w:rFonts w:ascii="Times New Roman" w:hAnsi="Times New Roman"/>
              </w:rPr>
              <w:t>lub</w:t>
            </w:r>
            <w:r w:rsidRPr="009E07D0">
              <w:rPr>
                <w:rFonts w:ascii="Times New Roman" w:hAnsi="Times New Roman"/>
              </w:rPr>
              <w:t xml:space="preserve"> art. 60d ust. 2</w:t>
            </w:r>
            <w:r w:rsidR="00EA285E"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>Pzp poprzez zaproszenie do składania ofert mniejszej liczby wykonawców niż</w:t>
            </w:r>
            <w:r w:rsidR="00B10A2B">
              <w:rPr>
                <w:rFonts w:ascii="Times New Roman" w:hAnsi="Times New Roman"/>
              </w:rPr>
              <w:t xml:space="preserve"> ich</w:t>
            </w:r>
            <w:r w:rsidRPr="009E07D0">
              <w:rPr>
                <w:rFonts w:ascii="Times New Roman" w:hAnsi="Times New Roman"/>
              </w:rPr>
              <w:t xml:space="preserve"> minimalna liczba przewidziana w Pzp.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Negocjacje bez ogłoszenia – naruszenie art. 63 ust. 3 Pzp poprzez zaproszenie do negocjacji mniejszej liczby wykonawców niż </w:t>
            </w:r>
            <w:r w:rsidR="00773004">
              <w:rPr>
                <w:rFonts w:ascii="Times New Roman" w:hAnsi="Times New Roman"/>
              </w:rPr>
              <w:t xml:space="preserve">ich </w:t>
            </w:r>
            <w:r w:rsidRPr="009E07D0">
              <w:rPr>
                <w:rFonts w:ascii="Times New Roman" w:hAnsi="Times New Roman"/>
              </w:rPr>
              <w:t>minimalna liczba przewidziana w Pzp.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Zapytanie o cenę – naruszenie art. 71 ust. 1 Pzp poprzez zaproszenie do składania ofert mniejszej liczby wykonawców, niż </w:t>
            </w:r>
            <w:r w:rsidR="00B10A2B">
              <w:rPr>
                <w:rFonts w:ascii="Times New Roman" w:hAnsi="Times New Roman"/>
              </w:rPr>
              <w:t xml:space="preserve">ich </w:t>
            </w:r>
            <w:r w:rsidRPr="009E07D0">
              <w:rPr>
                <w:rFonts w:ascii="Times New Roman" w:hAnsi="Times New Roman"/>
              </w:rPr>
              <w:t>minimalna liczba przewidziana w Pzp.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4. Naruszenie art. 106 ust.1 oraz art. 108 ust. 1 Pzp poprzez uniemożliwienie składania ofert orientacyjnych wykonawcom niedopuszczonym dotychczas do udziału w dynamicznym systemie zakupów lub uniemożliwienie wykonawcom dopuszczonym do udziału w dynamicznym systemie zakupów złożenia ofert w postępowaniu o udzielenie zamówienia prowadzonym w ramach tego systemu.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Prowadzenie negocjacji dotyczących treści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i </w:t>
            </w:r>
            <w:r w:rsidRPr="009E07D0">
              <w:rPr>
                <w:rFonts w:ascii="Times New Roman" w:hAnsi="Times New Roman"/>
              </w:rPr>
              <w:lastRenderedPageBreak/>
              <w:t>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>Naruszenie art. 87 Pzp poprzez dokonywanie w toku badania i oceny ofert istotnych zmian w treści oferty oraz zmian wymagań zawartych w SIWZ w drodze negocjacji między zamawiającym a wykonawcą.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wyboru najkorzystniejszej oferty</w:t>
            </w:r>
          </w:p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0F9" w:rsidRDefault="004940F9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4940F9">
              <w:rPr>
                <w:rFonts w:ascii="Times New Roman" w:hAnsi="Times New Roman"/>
              </w:rPr>
              <w:t xml:space="preserve">Naruszenie art. 89 Pzp, poprzez odrzucenie najkorzystniejszej oferty </w:t>
            </w:r>
            <w:r w:rsidR="005D19F9" w:rsidRPr="005D19F9">
              <w:rPr>
                <w:rFonts w:ascii="Times New Roman" w:hAnsi="Times New Roman"/>
              </w:rPr>
              <w:t>bez zaistnienia przesłanek określonych w tym przepisie</w:t>
            </w:r>
            <w:r w:rsidRPr="004940F9">
              <w:rPr>
                <w:rFonts w:ascii="Times New Roman" w:hAnsi="Times New Roman"/>
              </w:rPr>
              <w:t xml:space="preserve"> lub poprzez wybór jako najkorzystniejszej oferty podlegającej odrzuceniu; z </w:t>
            </w:r>
            <w:r w:rsidR="00A23EFA">
              <w:rPr>
                <w:rFonts w:ascii="Times New Roman" w:hAnsi="Times New Roman"/>
              </w:rPr>
              <w:t>zastrzeżeniem</w:t>
            </w:r>
            <w:r w:rsidR="00A23EFA" w:rsidRPr="004940F9">
              <w:rPr>
                <w:rFonts w:ascii="Times New Roman" w:hAnsi="Times New Roman"/>
              </w:rPr>
              <w:t xml:space="preserve"> </w:t>
            </w:r>
            <w:r w:rsidRPr="004940F9">
              <w:rPr>
                <w:rFonts w:ascii="Times New Roman" w:hAnsi="Times New Roman"/>
              </w:rPr>
              <w:t>lp. 2</w:t>
            </w:r>
            <w:r>
              <w:rPr>
                <w:rFonts w:ascii="Times New Roman" w:hAnsi="Times New Roman"/>
              </w:rPr>
              <w:t>3</w:t>
            </w:r>
            <w:r w:rsidRPr="004940F9">
              <w:rPr>
                <w:rFonts w:ascii="Times New Roman" w:hAnsi="Times New Roman"/>
              </w:rPr>
              <w:t>.</w:t>
            </w:r>
          </w:p>
          <w:p w:rsidR="00782263" w:rsidRDefault="00C20EE0" w:rsidP="0078226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Naruszenie art. 24 ust. 1</w:t>
            </w:r>
            <w:r w:rsidR="00A23EFA">
              <w:rPr>
                <w:rFonts w:ascii="Times New Roman" w:hAnsi="Times New Roman"/>
              </w:rPr>
              <w:t>, 2</w:t>
            </w:r>
            <w:r w:rsidRPr="009E07D0">
              <w:rPr>
                <w:rFonts w:ascii="Times New Roman" w:hAnsi="Times New Roman"/>
              </w:rPr>
              <w:t xml:space="preserve"> lub 2</w:t>
            </w:r>
            <w:r w:rsidR="00A23EFA">
              <w:rPr>
                <w:rFonts w:ascii="Times New Roman" w:hAnsi="Times New Roman"/>
              </w:rPr>
              <w:t>a</w:t>
            </w:r>
            <w:r w:rsidRPr="009E07D0">
              <w:rPr>
                <w:rFonts w:ascii="Times New Roman" w:hAnsi="Times New Roman"/>
              </w:rPr>
              <w:t xml:space="preserve"> </w:t>
            </w:r>
            <w:r w:rsidR="00A23EFA">
              <w:rPr>
                <w:rFonts w:ascii="Times New Roman" w:hAnsi="Times New Roman"/>
              </w:rPr>
              <w:t xml:space="preserve">lub art. 24 ust. 2a </w:t>
            </w:r>
            <w:r w:rsidRPr="009E07D0">
              <w:rPr>
                <w:rFonts w:ascii="Times New Roman" w:hAnsi="Times New Roman"/>
              </w:rPr>
              <w:t xml:space="preserve">Pzp poprzez wykluczenie wykonawcy, który złożył najkorzystniejszą ofertę, </w:t>
            </w:r>
            <w:r w:rsidR="00782263">
              <w:rPr>
                <w:rFonts w:ascii="Times New Roman" w:hAnsi="Times New Roman"/>
              </w:rPr>
              <w:t>bez zaistnienia przesłanek</w:t>
            </w:r>
            <w:r w:rsidRPr="009E07D0">
              <w:rPr>
                <w:rFonts w:ascii="Times New Roman" w:hAnsi="Times New Roman"/>
              </w:rPr>
              <w:t xml:space="preserve"> określon</w:t>
            </w:r>
            <w:r w:rsidR="00782263">
              <w:rPr>
                <w:rFonts w:ascii="Times New Roman" w:hAnsi="Times New Roman"/>
              </w:rPr>
              <w:t>ych</w:t>
            </w:r>
            <w:r w:rsidRPr="009E07D0">
              <w:rPr>
                <w:rFonts w:ascii="Times New Roman" w:hAnsi="Times New Roman"/>
              </w:rPr>
              <w:t xml:space="preserve"> w tych przepisach, w tym poprzez zaniechanie wezwania do uzupełnienia</w:t>
            </w:r>
            <w:r w:rsidR="00782263">
              <w:rPr>
                <w:rFonts w:ascii="Times New Roman" w:hAnsi="Times New Roman"/>
              </w:rPr>
              <w:t xml:space="preserve"> lub </w:t>
            </w:r>
            <w:r w:rsidRPr="009E07D0">
              <w:rPr>
                <w:rFonts w:ascii="Times New Roman" w:hAnsi="Times New Roman"/>
              </w:rPr>
              <w:t xml:space="preserve">wyjaśnienia </w:t>
            </w:r>
            <w:r w:rsidR="00782263">
              <w:rPr>
                <w:rFonts w:ascii="Times New Roman" w:hAnsi="Times New Roman"/>
              </w:rPr>
              <w:t xml:space="preserve">treści </w:t>
            </w:r>
            <w:r w:rsidRPr="009E07D0">
              <w:rPr>
                <w:rFonts w:ascii="Times New Roman" w:hAnsi="Times New Roman"/>
              </w:rPr>
              <w:t xml:space="preserve">dokumentów zgodnie z </w:t>
            </w:r>
            <w:r w:rsidR="00782263">
              <w:rPr>
                <w:rFonts w:ascii="Times New Roman" w:hAnsi="Times New Roman"/>
              </w:rPr>
              <w:t xml:space="preserve">art. 24b ust. 1 lub </w:t>
            </w:r>
            <w:r w:rsidRPr="009E07D0">
              <w:rPr>
                <w:rFonts w:ascii="Times New Roman" w:hAnsi="Times New Roman"/>
              </w:rPr>
              <w:t>art. 26 ust. 3 lub 4 Pzp</w:t>
            </w:r>
            <w:r w:rsidR="00782263">
              <w:rPr>
                <w:rFonts w:ascii="Times New Roman" w:hAnsi="Times New Roman"/>
              </w:rPr>
              <w:t>.</w:t>
            </w:r>
          </w:p>
          <w:p w:rsidR="00C20EE0" w:rsidRPr="009E07D0" w:rsidRDefault="00782263" w:rsidP="007822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782263">
              <w:rPr>
                <w:rFonts w:ascii="Times New Roman" w:hAnsi="Times New Roman"/>
              </w:rPr>
              <w:t xml:space="preserve">Naruszenie art. 89 ust. 1 pkt 5 w związku z art. 24 ust. 1, 2 lub 2a lub art. 24b ust. 3 Pzp </w:t>
            </w:r>
            <w:r>
              <w:rPr>
                <w:rFonts w:ascii="Times New Roman" w:hAnsi="Times New Roman"/>
              </w:rPr>
              <w:t xml:space="preserve">poprzez </w:t>
            </w:r>
            <w:r w:rsidR="00C20EE0" w:rsidRPr="009E07D0">
              <w:rPr>
                <w:rFonts w:ascii="Times New Roman" w:hAnsi="Times New Roman"/>
              </w:rPr>
              <w:t>wybór jako najkorzystniejszej oferty wykonawcy podlegającego wykluczeniu.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6B7E98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wyboru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AF1A8D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89</w:t>
            </w:r>
            <w:r w:rsidR="00AF1A8D">
              <w:rPr>
                <w:rFonts w:ascii="Times New Roman" w:hAnsi="Times New Roman"/>
              </w:rPr>
              <w:t xml:space="preserve"> ust. 1 pkt 4 </w:t>
            </w:r>
            <w:r w:rsidRPr="009E07D0">
              <w:rPr>
                <w:rFonts w:ascii="Times New Roman" w:hAnsi="Times New Roman"/>
              </w:rPr>
              <w:t>i art. 90</w:t>
            </w:r>
            <w:r w:rsidR="00AF1A8D">
              <w:rPr>
                <w:rFonts w:ascii="Times New Roman" w:hAnsi="Times New Roman"/>
              </w:rPr>
              <w:t xml:space="preserve"> ust. 1</w:t>
            </w:r>
            <w:r w:rsidRPr="009E07D0">
              <w:rPr>
                <w:rFonts w:ascii="Times New Roman" w:hAnsi="Times New Roman"/>
              </w:rPr>
              <w:t xml:space="preserve"> Pzp poprzez odrzucenie oferty jako zawierającej rażąco niską cenę bez zwrócenia się do wykonawcy o udzielenie</w:t>
            </w:r>
            <w:r w:rsidR="002D0767"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w określonym terminie</w:t>
            </w:r>
            <w:r w:rsidR="002D0767"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wyjaśnień dotyczących elementów oferty mających wpływ na wysokość ceny.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2D0767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 w:rsidR="002D0767">
              <w:rPr>
                <w:rStyle w:val="Ppogrubienie"/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dokumentowania postępowania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96 lub art. 97 Pzp, poprzez dokumentowanie postępowania w sposób uniemożliwiający zapewnienie właściwej ścieżki audytu.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2D0767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 w:rsidR="002D0767">
              <w:rPr>
                <w:rStyle w:val="Ppogrubienie"/>
                <w:rFonts w:ascii="Times New Roman" w:hAnsi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7931A6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94 ust. 3 Pzp w związku z art. 91 ust. 1 Pzp poprzez zawarcie umowy </w:t>
            </w:r>
            <w:r w:rsidR="007A7845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z innym </w:t>
            </w:r>
            <w:r w:rsidR="007931A6" w:rsidRPr="0008551C">
              <w:rPr>
                <w:rFonts w:ascii="Times New Roman" w:hAnsi="Times New Roman"/>
              </w:rPr>
              <w:t>wykonawcą niż ten, który złożył kolejną najkorzystniejszą ofertę z pozostałych ofert złożonych w postępowaniu, w przypadku, gdy wykonawca, którego oferta została wybrana, uchyla się od zawarcia umowy w sprawie zamówienia</w:t>
            </w:r>
            <w:r w:rsidRPr="009E07D0">
              <w:rPr>
                <w:rFonts w:ascii="Times New Roman" w:hAnsi="Times New Roman"/>
              </w:rPr>
              <w:t xml:space="preserve">. 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2D0767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 w:rsidR="002D0767">
              <w:rPr>
                <w:rStyle w:val="Ppogrubienie"/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4F" w:rsidRDefault="00C20EE0" w:rsidP="0099774F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1. Naruszenie art. 94 ust. 1 Pzp poprzez zawarcie umowy w sprawie zamówienia publicznego w terminie krótszym, niż określony w tym przepisie</w:t>
            </w:r>
            <w:r w:rsidR="0099774F">
              <w:rPr>
                <w:rFonts w:ascii="Times New Roman" w:hAnsi="Times New Roman"/>
              </w:rPr>
              <w:t>.</w:t>
            </w:r>
          </w:p>
          <w:p w:rsidR="00C20EE0" w:rsidRPr="009E07D0" w:rsidRDefault="00957018" w:rsidP="0099774F">
            <w:pPr>
              <w:spacing w:after="0" w:line="240" w:lineRule="auto"/>
              <w:rPr>
                <w:rFonts w:ascii="Times New Roman" w:hAnsi="Times New Roman"/>
              </w:rPr>
            </w:pPr>
            <w:r w:rsidRPr="00957018">
              <w:rPr>
                <w:rFonts w:ascii="Times New Roman" w:hAnsi="Times New Roman"/>
              </w:rPr>
              <w:t>2.Naruszenie art. 183 ust. 1 Pzp, poprzez zawarcie umowy w sprawie zamówienia publicznego przed ogłoszeniem przez Krajową Izbę Odwoławczą wyroku lub postanowienia kończącego postępowanie</w:t>
            </w:r>
            <w:r w:rsidR="0099774F">
              <w:rPr>
                <w:rFonts w:ascii="Times New Roman" w:hAnsi="Times New Roman"/>
              </w:rPr>
              <w:t>.</w:t>
            </w:r>
          </w:p>
        </w:tc>
      </w:tr>
      <w:tr w:rsidR="00210504" w:rsidRPr="00C20EE0" w:rsidTr="00210504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2D0767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 w:rsidR="002D0767">
              <w:rPr>
                <w:rStyle w:val="Ppogrubienie"/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1E2939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Brak</w:t>
            </w:r>
            <w:r w:rsidR="00C20EE0" w:rsidRPr="009E07D0">
              <w:rPr>
                <w:rStyle w:val="Ppogrubienie"/>
                <w:rFonts w:ascii="Times New Roman" w:hAnsi="Times New Roman"/>
              </w:rPr>
              <w:t xml:space="preserve"> przekazania informacji o wyborze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92 ust. 1 pkt 1 Pzp poprzez niezawiadomienie wykonawców o wy</w:t>
            </w:r>
            <w:r w:rsidR="006F0594">
              <w:rPr>
                <w:rFonts w:ascii="Times New Roman" w:hAnsi="Times New Roman"/>
              </w:rPr>
              <w:t xml:space="preserve">borze najkorzystniejszej oferty. 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0504" w:rsidRPr="00C20EE0" w:rsidTr="00210504">
        <w:trPr>
          <w:trHeight w:val="1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2D0767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2</w:t>
            </w:r>
            <w:r w:rsidR="002D0767">
              <w:rPr>
                <w:rStyle w:val="Ppogrubienie"/>
                <w:rFonts w:ascii="Times New Roman" w:hAnsi="Times New Roman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wartości ostatecznego zakresu świadczenia +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 wartości dodatkowej zamówienia wynikającej z istotnej zmiany umowy.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886374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144 ust. 1 Pzp poprzez dokonanie istotnej zmiany umowy w stosunku </w:t>
            </w:r>
            <w:r w:rsidR="007A7845"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do treści oferty, na postawie której dokonano wyboru wykonawcy, chyba że zamawiający przewidział możliwość dokonania takiej zmiany w ogłoszeniu o zamówieniu lub</w:t>
            </w:r>
            <w:r w:rsidR="00886374">
              <w:rPr>
                <w:rFonts w:ascii="Times New Roman" w:hAnsi="Times New Roman"/>
              </w:rPr>
              <w:t xml:space="preserve"> w</w:t>
            </w:r>
            <w:r w:rsidRPr="009E07D0">
              <w:rPr>
                <w:rFonts w:ascii="Times New Roman" w:hAnsi="Times New Roman"/>
              </w:rPr>
              <w:t xml:space="preserve"> SIWZ oraz określił warunki takiej zmiany, z zastrzeżeniem lp. </w:t>
            </w:r>
            <w:r w:rsidR="00886374">
              <w:rPr>
                <w:rFonts w:ascii="Times New Roman" w:hAnsi="Times New Roman"/>
              </w:rPr>
              <w:t>29</w:t>
            </w:r>
            <w:r w:rsidRPr="009E07D0">
              <w:rPr>
                <w:rFonts w:ascii="Times New Roman" w:hAnsi="Times New Roman"/>
              </w:rPr>
              <w:t>.</w:t>
            </w:r>
          </w:p>
        </w:tc>
      </w:tr>
      <w:tr w:rsidR="00210504" w:rsidRPr="00C20EE0" w:rsidTr="00210504">
        <w:trPr>
          <w:trHeight w:val="9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2D0767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wartości ostatecznego zakresu świadczenia +</w:t>
            </w:r>
          </w:p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 wartości zmniejszenia zakresu świadczenia.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EE0" w:rsidRPr="009E07D0" w:rsidRDefault="00C20EE0" w:rsidP="009E07D0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144 ust. 1 Pzp poprzez zmianę umowy polegającą na zmniejszeniu zakresu świadczenia wykonawcy w stosunku do zobowiązania zawartego w ofercie.</w:t>
            </w:r>
          </w:p>
        </w:tc>
      </w:tr>
    </w:tbl>
    <w:p w:rsidR="003441AC" w:rsidRDefault="003441AC" w:rsidP="00304982"/>
    <w:sectPr w:rsidR="003441AC" w:rsidSect="002235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5C3" w:rsidRDefault="00DC15C3" w:rsidP="00547B8F">
      <w:pPr>
        <w:spacing w:after="0" w:line="240" w:lineRule="auto"/>
      </w:pPr>
      <w:r>
        <w:separator/>
      </w:r>
    </w:p>
  </w:endnote>
  <w:endnote w:type="continuationSeparator" w:id="0">
    <w:p w:rsidR="00DC15C3" w:rsidRDefault="00DC15C3" w:rsidP="00547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319" w:rsidRDefault="0026031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85E" w:rsidRPr="004E3081" w:rsidRDefault="000678A4" w:rsidP="0090768A">
    <w:pPr>
      <w:pStyle w:val="Stopka"/>
      <w:tabs>
        <w:tab w:val="left" w:pos="11031"/>
      </w:tabs>
    </w:pPr>
    <w:r w:rsidRPr="004E3081">
      <w:rPr>
        <w:sz w:val="16"/>
        <w:szCs w:val="16"/>
      </w:rPr>
      <w:t>U-1</w:t>
    </w:r>
    <w:r w:rsidR="00CE12FD" w:rsidRPr="004E3081">
      <w:rPr>
        <w:sz w:val="16"/>
        <w:szCs w:val="16"/>
      </w:rPr>
      <w:t>.</w:t>
    </w:r>
    <w:r w:rsidR="00443B95">
      <w:rPr>
        <w:sz w:val="16"/>
        <w:szCs w:val="16"/>
      </w:rPr>
      <w:t>3</w:t>
    </w:r>
    <w:r w:rsidRPr="004E3081">
      <w:rPr>
        <w:sz w:val="16"/>
        <w:szCs w:val="16"/>
      </w:rPr>
      <w:t>/PROW 2014-2020/</w:t>
    </w:r>
    <w:r w:rsidR="00D354B2">
      <w:rPr>
        <w:sz w:val="16"/>
        <w:szCs w:val="16"/>
      </w:rPr>
      <w:t>7.4</w:t>
    </w:r>
    <w:r w:rsidR="002A4D08">
      <w:rPr>
        <w:sz w:val="16"/>
        <w:szCs w:val="16"/>
      </w:rPr>
      <w:t>.2</w:t>
    </w:r>
    <w:r w:rsidR="00873E65" w:rsidRPr="004E3081">
      <w:rPr>
        <w:sz w:val="16"/>
        <w:szCs w:val="16"/>
      </w:rPr>
      <w:t>/</w:t>
    </w:r>
    <w:r w:rsidR="00D354B2">
      <w:rPr>
        <w:sz w:val="16"/>
        <w:szCs w:val="16"/>
      </w:rPr>
      <w:t>1</w:t>
    </w:r>
    <w:r w:rsidR="00443B95">
      <w:rPr>
        <w:sz w:val="16"/>
        <w:szCs w:val="16"/>
      </w:rPr>
      <w:t>7/2z</w:t>
    </w:r>
    <w:r w:rsidRPr="004E3081">
      <w:rPr>
        <w:sz w:val="20"/>
        <w:szCs w:val="20"/>
      </w:rPr>
      <w:tab/>
    </w:r>
    <w:r w:rsidRPr="004E3081">
      <w:rPr>
        <w:sz w:val="20"/>
        <w:szCs w:val="20"/>
      </w:rPr>
      <w:tab/>
    </w:r>
    <w:r w:rsidR="008E6C1C" w:rsidRPr="004E3081">
      <w:rPr>
        <w:sz w:val="16"/>
        <w:szCs w:val="16"/>
      </w:rPr>
      <w:t xml:space="preserve">Strona </w:t>
    </w:r>
    <w:r w:rsidR="008E6C1C" w:rsidRPr="004E3081">
      <w:rPr>
        <w:sz w:val="16"/>
        <w:szCs w:val="16"/>
      </w:rPr>
      <w:fldChar w:fldCharType="begin"/>
    </w:r>
    <w:r w:rsidR="008E6C1C" w:rsidRPr="004E3081">
      <w:rPr>
        <w:sz w:val="16"/>
        <w:szCs w:val="16"/>
      </w:rPr>
      <w:instrText xml:space="preserve"> PAGE  \* MERGEFORMAT </w:instrText>
    </w:r>
    <w:r w:rsidR="008E6C1C" w:rsidRPr="004E3081">
      <w:rPr>
        <w:sz w:val="16"/>
        <w:szCs w:val="16"/>
      </w:rPr>
      <w:fldChar w:fldCharType="separate"/>
    </w:r>
    <w:r w:rsidR="0097039D">
      <w:rPr>
        <w:noProof/>
        <w:sz w:val="16"/>
        <w:szCs w:val="16"/>
      </w:rPr>
      <w:t>1</w:t>
    </w:r>
    <w:r w:rsidR="008E6C1C" w:rsidRPr="004E3081">
      <w:rPr>
        <w:sz w:val="16"/>
        <w:szCs w:val="16"/>
      </w:rPr>
      <w:fldChar w:fldCharType="end"/>
    </w:r>
    <w:r w:rsidR="008E6C1C" w:rsidRPr="004E3081">
      <w:rPr>
        <w:sz w:val="16"/>
        <w:szCs w:val="16"/>
      </w:rPr>
      <w:t xml:space="preserve"> z </w:t>
    </w:r>
    <w:r w:rsidR="00BD0B0C" w:rsidRPr="004E3081">
      <w:rPr>
        <w:sz w:val="16"/>
        <w:szCs w:val="16"/>
      </w:rPr>
      <w:t>10</w:t>
    </w:r>
    <w:r w:rsidR="0090768A" w:rsidRPr="004E3081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319" w:rsidRDefault="0026031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5C3" w:rsidRDefault="00DC15C3" w:rsidP="00547B8F">
      <w:pPr>
        <w:spacing w:after="0" w:line="240" w:lineRule="auto"/>
      </w:pPr>
      <w:r>
        <w:separator/>
      </w:r>
    </w:p>
  </w:footnote>
  <w:footnote w:type="continuationSeparator" w:id="0">
    <w:p w:rsidR="00DC15C3" w:rsidRDefault="00DC15C3" w:rsidP="00547B8F">
      <w:pPr>
        <w:spacing w:after="0" w:line="240" w:lineRule="auto"/>
      </w:pPr>
      <w:r>
        <w:continuationSeparator/>
      </w:r>
    </w:p>
  </w:footnote>
  <w:footnote w:id="1">
    <w:p w:rsidR="00EA285E" w:rsidRDefault="00EA285E" w:rsidP="00C20EE0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 xml:space="preserve"> </w:t>
      </w:r>
      <w:r>
        <w:tab/>
      </w:r>
      <w:r w:rsidRPr="00C85834">
        <w:t>Zamówienia o wartościach równych lub wyższych niż określone w przepisach wydanych na podstawie w art. 11 ust. 8 Pzp.</w:t>
      </w:r>
    </w:p>
  </w:footnote>
  <w:footnote w:id="2">
    <w:p w:rsidR="00EA285E" w:rsidRPr="00C85834" w:rsidRDefault="00EA285E" w:rsidP="00C20EE0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 xml:space="preserve"> </w:t>
      </w:r>
      <w:r>
        <w:tab/>
        <w:t xml:space="preserve">W </w:t>
      </w:r>
      <w:r w:rsidRPr="00C85834">
        <w:t xml:space="preserve">odniesieniu do umów zawieranych </w:t>
      </w:r>
      <w:r w:rsidR="00081BB9">
        <w:t>na podstawie</w:t>
      </w:r>
      <w:r w:rsidRPr="00C85834">
        <w:t xml:space="preserve"> Pzp wysokość wskaźnika może zostać obniżona do 25% w przypadku niedopełnienia obowiązku przekazania ogłoszenia o zamówieniu Urzędowi Publikacji Unii Europejskiej, zwanemu dalej „UPUE”, przy jednoczesnym zamieszczeniu ogłoszenia o zamówieniu w Biuletynie Zamówień Publicznych, zwanym dalej „BZP”, lub zapewnieniu odpowiedniego poziomu upublicznienia, które umożliwiałoby oferentom z innych państw członkowskich Unii Europejskiej zapoznanie się z ogłoszeniem, tj. przykładowo przynajmniej na jeden z następujących sposobów: na stronie internetowej zamawiającego,</w:t>
      </w:r>
      <w:r w:rsidR="007A7845">
        <w:br/>
      </w:r>
      <w:r w:rsidRPr="00C85834">
        <w:t xml:space="preserve"> na ogólnodostępnym portalu przeznaczonym do publikacji ogłoszeń o zamówieniach, w dzienniku lub czasopiśmie o zasięgu ogólnopolskim </w:t>
      </w:r>
    </w:p>
    <w:p w:rsidR="00EA285E" w:rsidRDefault="00EA285E" w:rsidP="00C20EE0"/>
  </w:footnote>
  <w:footnote w:id="3">
    <w:p w:rsidR="00EA285E" w:rsidRPr="009E07D0" w:rsidRDefault="00EA285E" w:rsidP="00C20EE0">
      <w:pPr>
        <w:spacing w:line="240" w:lineRule="auto"/>
        <w:rPr>
          <w:rFonts w:ascii="Times New Roman" w:hAnsi="Times New Roman"/>
          <w:sz w:val="20"/>
        </w:rPr>
      </w:pPr>
      <w:r w:rsidRPr="009E07D0">
        <w:rPr>
          <w:rStyle w:val="Odwoanieprzypisudolnego"/>
          <w:rFonts w:ascii="Times New Roman" w:hAnsi="Times New Roman"/>
          <w:sz w:val="20"/>
        </w:rPr>
        <w:footnoteRef/>
      </w:r>
      <w:r w:rsidRPr="009E07D0">
        <w:rPr>
          <w:rStyle w:val="IGindeksgrny"/>
          <w:rFonts w:ascii="Times New Roman" w:hAnsi="Times New Roman"/>
        </w:rPr>
        <w:t>)</w:t>
      </w:r>
      <w:r w:rsidRPr="009E07D0">
        <w:rPr>
          <w:rFonts w:ascii="Times New Roman" w:hAnsi="Times New Roman"/>
          <w:sz w:val="20"/>
        </w:rPr>
        <w:t xml:space="preserve"> </w:t>
      </w:r>
      <w:r w:rsidRPr="009E07D0">
        <w:rPr>
          <w:rStyle w:val="Ppogrubienie"/>
          <w:rFonts w:ascii="Times New Roman" w:hAnsi="Times New Roman"/>
          <w:b w:val="0"/>
          <w:sz w:val="20"/>
        </w:rPr>
        <w:t>Zamówienia o wartościach niższych niż określone w przepisach wydanych na podstawie w art. 11 ust. 8 Pzp.</w:t>
      </w:r>
    </w:p>
  </w:footnote>
  <w:footnote w:id="4">
    <w:p w:rsidR="00EA285E" w:rsidRPr="009E07D0" w:rsidRDefault="00EA285E" w:rsidP="00C20EE0">
      <w:pPr>
        <w:spacing w:line="240" w:lineRule="auto"/>
        <w:jc w:val="both"/>
        <w:rPr>
          <w:rFonts w:ascii="Times New Roman" w:hAnsi="Times New Roman"/>
          <w:sz w:val="20"/>
        </w:rPr>
      </w:pPr>
      <w:r w:rsidRPr="009E07D0">
        <w:rPr>
          <w:rStyle w:val="Odwoanieprzypisudolnego"/>
          <w:rFonts w:ascii="Times New Roman" w:hAnsi="Times New Roman"/>
          <w:sz w:val="20"/>
        </w:rPr>
        <w:footnoteRef/>
      </w:r>
      <w:r w:rsidRPr="009E07D0">
        <w:rPr>
          <w:rStyle w:val="IGindeksgrny"/>
          <w:rFonts w:ascii="Times New Roman" w:hAnsi="Times New Roman"/>
        </w:rPr>
        <w:t>)</w:t>
      </w:r>
      <w:r w:rsidRPr="009E07D0">
        <w:rPr>
          <w:rFonts w:ascii="Times New Roman" w:hAnsi="Times New Roman"/>
          <w:sz w:val="20"/>
        </w:rPr>
        <w:t xml:space="preserve"> W odniesieniu do umów zawieranych zgodnie z Pzp wysokość stawki może zostać obniżona do 25% w przypadku niedopełnienia obowiązku zamieszczenia ogłoszenia o zamówieniu w BZP, przy jednoczesnym zapewnieniu odpowiedniego poziomu upublicznienia, które umożliwiałoby oferentom z innych państw członkowskich Unii Europejskiej zapoznanie się z ogłoszeniem, tj. przykładowo przynajmniej na jeden z następujących sposobów: na stronie internetowej zamawiającego, </w:t>
      </w:r>
      <w:r w:rsidRPr="009E07D0">
        <w:rPr>
          <w:rFonts w:ascii="Times New Roman" w:hAnsi="Times New Roman"/>
          <w:sz w:val="20"/>
        </w:rPr>
        <w:br/>
        <w:t xml:space="preserve">na ogólnodostępnym portalu przeznaczonym do publikacji ogłoszeń o zamówieniach, w dzienniku lub czasopiśmie o zasięgu ogólnopolskim. </w:t>
      </w:r>
    </w:p>
  </w:footnote>
  <w:footnote w:id="5">
    <w:p w:rsidR="00EA285E" w:rsidRPr="004C2834" w:rsidRDefault="00EA285E" w:rsidP="00C20EE0">
      <w:pPr>
        <w:pStyle w:val="ODNONIKtreodnonika"/>
      </w:pPr>
      <w:r w:rsidRPr="006A663A">
        <w:rPr>
          <w:rStyle w:val="IGindeksgrny"/>
        </w:rPr>
        <w:footnoteRef/>
      </w:r>
      <w:r>
        <w:rPr>
          <w:rStyle w:val="IGindeksgrny"/>
        </w:rPr>
        <w:t>)</w:t>
      </w:r>
      <w:r w:rsidRPr="004C2834">
        <w:t xml:space="preserve"> </w:t>
      </w:r>
      <w:r>
        <w:rPr>
          <w:rStyle w:val="Ppogrubienie"/>
          <w:b w:val="0"/>
        </w:rPr>
        <w:t>Z</w:t>
      </w:r>
      <w:r w:rsidRPr="00D44678">
        <w:rPr>
          <w:rStyle w:val="Ppogrubienie"/>
          <w:b w:val="0"/>
        </w:rPr>
        <w:t>amówienia o</w:t>
      </w:r>
      <w:r>
        <w:rPr>
          <w:rStyle w:val="Ppogrubienie"/>
          <w:b w:val="0"/>
        </w:rPr>
        <w:t> </w:t>
      </w:r>
      <w:r w:rsidRPr="00D44678">
        <w:rPr>
          <w:rStyle w:val="Ppogrubienie"/>
          <w:b w:val="0"/>
        </w:rPr>
        <w:t xml:space="preserve">wartościach </w:t>
      </w:r>
      <w:r w:rsidRPr="00812202">
        <w:rPr>
          <w:rStyle w:val="Ppogrubienie"/>
          <w:b w:val="0"/>
        </w:rPr>
        <w:t>niższych niż określone w</w:t>
      </w:r>
      <w:r>
        <w:rPr>
          <w:rStyle w:val="Ppogrubienie"/>
          <w:b w:val="0"/>
        </w:rPr>
        <w:t> </w:t>
      </w:r>
      <w:r w:rsidRPr="00812202">
        <w:rPr>
          <w:rStyle w:val="Ppogrubienie"/>
          <w:b w:val="0"/>
        </w:rPr>
        <w:t>przepisach wydanych na podstawie w</w:t>
      </w:r>
      <w:r>
        <w:rPr>
          <w:rStyle w:val="Ppogrubienie"/>
          <w:b w:val="0"/>
        </w:rPr>
        <w:t> art. </w:t>
      </w:r>
      <w:r w:rsidRPr="00812202">
        <w:rPr>
          <w:rStyle w:val="Ppogrubienie"/>
          <w:b w:val="0"/>
        </w:rPr>
        <w:t>11</w:t>
      </w:r>
      <w:r>
        <w:rPr>
          <w:rStyle w:val="Ppogrubienie"/>
          <w:b w:val="0"/>
        </w:rPr>
        <w:t xml:space="preserve"> ust. </w:t>
      </w:r>
      <w:r w:rsidRPr="00812202">
        <w:rPr>
          <w:rStyle w:val="Ppogrubienie"/>
          <w:b w:val="0"/>
        </w:rPr>
        <w:t>8</w:t>
      </w:r>
      <w:r>
        <w:rPr>
          <w:rStyle w:val="Ppogrubienie"/>
          <w:b w:val="0"/>
        </w:rPr>
        <w:t> </w:t>
      </w:r>
      <w:r w:rsidRPr="00812202">
        <w:rPr>
          <w:rStyle w:val="Ppogrubienie"/>
          <w:b w:val="0"/>
        </w:rPr>
        <w:t>Pzp</w:t>
      </w:r>
      <w:r>
        <w:rPr>
          <w:rStyle w:val="Ppogrubienie"/>
          <w:b w:val="0"/>
        </w:rPr>
        <w:t>.</w:t>
      </w:r>
    </w:p>
  </w:footnote>
  <w:footnote w:id="6">
    <w:p w:rsidR="00EA285E" w:rsidRDefault="00EA28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3E71">
        <w:t>Wysokość kary może zostać obniżona do 10 % lub 5 %, jeżeli informacje te były zamieszczone odpowiednio w ogłoszeniu lub SIWZ ale opisane były niedostatecznie szczegółowo.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319" w:rsidRDefault="002603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8A4" w:rsidRPr="007D7085" w:rsidRDefault="00712453" w:rsidP="000A5DA8">
    <w:pPr>
      <w:pStyle w:val="Nagwek"/>
      <w:jc w:val="right"/>
      <w:rPr>
        <w:sz w:val="16"/>
        <w:szCs w:val="16"/>
      </w:rPr>
    </w:pPr>
    <w:r w:rsidRPr="007D7085">
      <w:rPr>
        <w:i/>
        <w:sz w:val="16"/>
        <w:szCs w:val="16"/>
      </w:rPr>
      <w:t xml:space="preserve">Załącznik nr </w:t>
    </w:r>
    <w:r w:rsidR="0097039D">
      <w:rPr>
        <w:i/>
        <w:sz w:val="16"/>
        <w:szCs w:val="16"/>
      </w:rPr>
      <w:t>3</w:t>
    </w:r>
    <w:bookmarkStart w:id="0" w:name="_GoBack"/>
    <w:bookmarkEnd w:id="0"/>
    <w:r w:rsidR="000678A4" w:rsidRPr="007D7085">
      <w:rPr>
        <w:i/>
        <w:sz w:val="16"/>
        <w:szCs w:val="16"/>
      </w:rPr>
      <w:t xml:space="preserve"> do umowy o przyznaniu pomocy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319" w:rsidRDefault="0026031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4327C"/>
    <w:multiLevelType w:val="hybridMultilevel"/>
    <w:tmpl w:val="F12CE4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9B5F26"/>
    <w:multiLevelType w:val="hybridMultilevel"/>
    <w:tmpl w:val="6F523BB0"/>
    <w:lvl w:ilvl="0" w:tplc="304C4F02">
      <w:start w:val="5"/>
      <w:numFmt w:val="decimal"/>
      <w:lvlText w:val="%1."/>
      <w:lvlJc w:val="left"/>
      <w:pPr>
        <w:ind w:left="67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3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38" w:hanging="180"/>
      </w:pPr>
      <w:rPr>
        <w:rFonts w:cs="Times New Roman"/>
      </w:rPr>
    </w:lvl>
  </w:abstractNum>
  <w:abstractNum w:abstractNumId="2" w15:restartNumberingAfterBreak="0">
    <w:nsid w:val="28E477BF"/>
    <w:multiLevelType w:val="hybridMultilevel"/>
    <w:tmpl w:val="627485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B785348"/>
    <w:multiLevelType w:val="singleLevel"/>
    <w:tmpl w:val="7D2A5188"/>
    <w:lvl w:ilvl="0">
      <w:start w:val="1"/>
      <w:numFmt w:val="decimal"/>
      <w:lvlText w:val="%1)"/>
      <w:legacy w:legacy="1" w:legacySpace="0" w:legacyIndent="365"/>
      <w:lvlJc w:val="left"/>
      <w:rPr>
        <w:rFonts w:ascii="Arial Narrow" w:hAnsi="Arial Narrow" w:cs="Times New Roman" w:hint="default"/>
      </w:rPr>
    </w:lvl>
  </w:abstractNum>
  <w:abstractNum w:abstractNumId="4" w15:restartNumberingAfterBreak="0">
    <w:nsid w:val="392A41E7"/>
    <w:multiLevelType w:val="hybridMultilevel"/>
    <w:tmpl w:val="0588A61E"/>
    <w:lvl w:ilvl="0" w:tplc="456EF6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A5E2DBC"/>
    <w:multiLevelType w:val="hybridMultilevel"/>
    <w:tmpl w:val="3BAC8618"/>
    <w:lvl w:ilvl="0" w:tplc="DED2C398">
      <w:start w:val="1"/>
      <w:numFmt w:val="decimal"/>
      <w:lvlText w:val="%1)"/>
      <w:lvlJc w:val="left"/>
      <w:pPr>
        <w:ind w:left="4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6" w15:restartNumberingAfterBreak="0">
    <w:nsid w:val="52704743"/>
    <w:multiLevelType w:val="hybridMultilevel"/>
    <w:tmpl w:val="B44ECA4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E6C2C"/>
    <w:multiLevelType w:val="multilevel"/>
    <w:tmpl w:val="D38891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694538E5"/>
    <w:multiLevelType w:val="hybridMultilevel"/>
    <w:tmpl w:val="B64C2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4314E"/>
    <w:multiLevelType w:val="singleLevel"/>
    <w:tmpl w:val="B874B936"/>
    <w:lvl w:ilvl="0">
      <w:start w:val="2"/>
      <w:numFmt w:val="decimal"/>
      <w:lvlText w:val="%1."/>
      <w:lvlJc w:val="left"/>
      <w:rPr>
        <w:rFonts w:ascii="Arial Narrow" w:hAnsi="Arial Narrow" w:cs="Times New Roman" w:hint="default"/>
      </w:rPr>
    </w:lvl>
  </w:abstractNum>
  <w:abstractNum w:abstractNumId="10" w15:restartNumberingAfterBreak="0">
    <w:nsid w:val="76993014"/>
    <w:multiLevelType w:val="hybridMultilevel"/>
    <w:tmpl w:val="7502274A"/>
    <w:lvl w:ilvl="0" w:tplc="EA80CD9C">
      <w:start w:val="3"/>
      <w:numFmt w:val="decimal"/>
      <w:lvlText w:val="%1."/>
      <w:lvlJc w:val="left"/>
      <w:pPr>
        <w:ind w:left="678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3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38" w:hanging="180"/>
      </w:pPr>
      <w:rPr>
        <w:rFonts w:cs="Times New Roman"/>
      </w:rPr>
    </w:lvl>
  </w:abstractNum>
  <w:abstractNum w:abstractNumId="11" w15:restartNumberingAfterBreak="0">
    <w:nsid w:val="798771B5"/>
    <w:multiLevelType w:val="hybridMultilevel"/>
    <w:tmpl w:val="EC94710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7B055299"/>
    <w:multiLevelType w:val="multilevel"/>
    <w:tmpl w:val="EBFA8E54"/>
    <w:lvl w:ilvl="0">
      <w:start w:val="1"/>
      <w:numFmt w:val="decimal"/>
      <w:lvlText w:val="%1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7B8F"/>
    <w:rsid w:val="00004181"/>
    <w:rsid w:val="00020A19"/>
    <w:rsid w:val="00022C1C"/>
    <w:rsid w:val="00030AB7"/>
    <w:rsid w:val="00032974"/>
    <w:rsid w:val="0003688A"/>
    <w:rsid w:val="00044194"/>
    <w:rsid w:val="0004646F"/>
    <w:rsid w:val="00051D83"/>
    <w:rsid w:val="000678A4"/>
    <w:rsid w:val="000701BA"/>
    <w:rsid w:val="00070D83"/>
    <w:rsid w:val="00081BB9"/>
    <w:rsid w:val="00084D6A"/>
    <w:rsid w:val="0008551C"/>
    <w:rsid w:val="000962D6"/>
    <w:rsid w:val="00097377"/>
    <w:rsid w:val="0009790C"/>
    <w:rsid w:val="000A5DA8"/>
    <w:rsid w:val="000B320F"/>
    <w:rsid w:val="000B4580"/>
    <w:rsid w:val="000E0EC6"/>
    <w:rsid w:val="000E3626"/>
    <w:rsid w:val="000E4149"/>
    <w:rsid w:val="000E6655"/>
    <w:rsid w:val="000F0777"/>
    <w:rsid w:val="000F1165"/>
    <w:rsid w:val="000F3068"/>
    <w:rsid w:val="0010067F"/>
    <w:rsid w:val="0010261B"/>
    <w:rsid w:val="00102E95"/>
    <w:rsid w:val="00103E71"/>
    <w:rsid w:val="00107049"/>
    <w:rsid w:val="00122ABD"/>
    <w:rsid w:val="00123E13"/>
    <w:rsid w:val="00130AD8"/>
    <w:rsid w:val="001314C1"/>
    <w:rsid w:val="001348E0"/>
    <w:rsid w:val="00134A7E"/>
    <w:rsid w:val="00141307"/>
    <w:rsid w:val="00147B37"/>
    <w:rsid w:val="0016238C"/>
    <w:rsid w:val="001629CD"/>
    <w:rsid w:val="00165F32"/>
    <w:rsid w:val="00173B96"/>
    <w:rsid w:val="0018141E"/>
    <w:rsid w:val="0018362A"/>
    <w:rsid w:val="00185920"/>
    <w:rsid w:val="00186ADB"/>
    <w:rsid w:val="00195A41"/>
    <w:rsid w:val="001A48D5"/>
    <w:rsid w:val="001B1AEE"/>
    <w:rsid w:val="001D4871"/>
    <w:rsid w:val="001E074F"/>
    <w:rsid w:val="001E2939"/>
    <w:rsid w:val="001E7BFB"/>
    <w:rsid w:val="001F1178"/>
    <w:rsid w:val="0020069F"/>
    <w:rsid w:val="00210504"/>
    <w:rsid w:val="00220876"/>
    <w:rsid w:val="00222985"/>
    <w:rsid w:val="002235F7"/>
    <w:rsid w:val="00233085"/>
    <w:rsid w:val="00233945"/>
    <w:rsid w:val="00241863"/>
    <w:rsid w:val="002433BA"/>
    <w:rsid w:val="00244731"/>
    <w:rsid w:val="00244CD9"/>
    <w:rsid w:val="00245B18"/>
    <w:rsid w:val="00247C08"/>
    <w:rsid w:val="00250F44"/>
    <w:rsid w:val="002574D9"/>
    <w:rsid w:val="00257504"/>
    <w:rsid w:val="00260319"/>
    <w:rsid w:val="00266B78"/>
    <w:rsid w:val="00266D6B"/>
    <w:rsid w:val="0026794D"/>
    <w:rsid w:val="0027047C"/>
    <w:rsid w:val="00270D23"/>
    <w:rsid w:val="00275FC0"/>
    <w:rsid w:val="0029001B"/>
    <w:rsid w:val="00297086"/>
    <w:rsid w:val="002A0ACA"/>
    <w:rsid w:val="002A3AB6"/>
    <w:rsid w:val="002A4D08"/>
    <w:rsid w:val="002B03A2"/>
    <w:rsid w:val="002B0BC6"/>
    <w:rsid w:val="002B4828"/>
    <w:rsid w:val="002C254E"/>
    <w:rsid w:val="002C5AC2"/>
    <w:rsid w:val="002C7CC8"/>
    <w:rsid w:val="002C7EB3"/>
    <w:rsid w:val="002D0767"/>
    <w:rsid w:val="002D648D"/>
    <w:rsid w:val="00304982"/>
    <w:rsid w:val="00307BA4"/>
    <w:rsid w:val="00310BE6"/>
    <w:rsid w:val="003151EB"/>
    <w:rsid w:val="00320E4E"/>
    <w:rsid w:val="00324202"/>
    <w:rsid w:val="00333E1D"/>
    <w:rsid w:val="003413C9"/>
    <w:rsid w:val="003441AC"/>
    <w:rsid w:val="003539A7"/>
    <w:rsid w:val="00353A23"/>
    <w:rsid w:val="003610AC"/>
    <w:rsid w:val="003712E4"/>
    <w:rsid w:val="003A2257"/>
    <w:rsid w:val="003A4549"/>
    <w:rsid w:val="003B7211"/>
    <w:rsid w:val="003C74A0"/>
    <w:rsid w:val="003D7856"/>
    <w:rsid w:val="003E1C15"/>
    <w:rsid w:val="003E3EB3"/>
    <w:rsid w:val="003E4638"/>
    <w:rsid w:val="003E6FB3"/>
    <w:rsid w:val="003F56C3"/>
    <w:rsid w:val="004023A9"/>
    <w:rsid w:val="00412F38"/>
    <w:rsid w:val="004143BC"/>
    <w:rsid w:val="00424DD1"/>
    <w:rsid w:val="004270C9"/>
    <w:rsid w:val="00432FE4"/>
    <w:rsid w:val="004418F2"/>
    <w:rsid w:val="00443B95"/>
    <w:rsid w:val="004460C6"/>
    <w:rsid w:val="0044781D"/>
    <w:rsid w:val="004522B0"/>
    <w:rsid w:val="00460FAA"/>
    <w:rsid w:val="00471537"/>
    <w:rsid w:val="00473E39"/>
    <w:rsid w:val="00481EB1"/>
    <w:rsid w:val="004875B6"/>
    <w:rsid w:val="00490535"/>
    <w:rsid w:val="004915F2"/>
    <w:rsid w:val="00491CE7"/>
    <w:rsid w:val="004940F9"/>
    <w:rsid w:val="004A179D"/>
    <w:rsid w:val="004A4BD8"/>
    <w:rsid w:val="004A52E3"/>
    <w:rsid w:val="004A7440"/>
    <w:rsid w:val="004B5B3C"/>
    <w:rsid w:val="004C24AB"/>
    <w:rsid w:val="004C2773"/>
    <w:rsid w:val="004C384A"/>
    <w:rsid w:val="004C4A56"/>
    <w:rsid w:val="004C6577"/>
    <w:rsid w:val="004C7BC3"/>
    <w:rsid w:val="004D5B9D"/>
    <w:rsid w:val="004E3081"/>
    <w:rsid w:val="004F2ED5"/>
    <w:rsid w:val="004F4C6A"/>
    <w:rsid w:val="00502E3D"/>
    <w:rsid w:val="005044D8"/>
    <w:rsid w:val="0050636B"/>
    <w:rsid w:val="00507692"/>
    <w:rsid w:val="005179E4"/>
    <w:rsid w:val="00522A3F"/>
    <w:rsid w:val="00547B8F"/>
    <w:rsid w:val="005529ED"/>
    <w:rsid w:val="00556B29"/>
    <w:rsid w:val="00566496"/>
    <w:rsid w:val="00570653"/>
    <w:rsid w:val="00577D6C"/>
    <w:rsid w:val="00582C66"/>
    <w:rsid w:val="00592745"/>
    <w:rsid w:val="005A1275"/>
    <w:rsid w:val="005A6217"/>
    <w:rsid w:val="005B00EF"/>
    <w:rsid w:val="005C31D8"/>
    <w:rsid w:val="005C5D18"/>
    <w:rsid w:val="005C7E34"/>
    <w:rsid w:val="005D19F9"/>
    <w:rsid w:val="005D5EF8"/>
    <w:rsid w:val="005D7642"/>
    <w:rsid w:val="005E23A7"/>
    <w:rsid w:val="005F611F"/>
    <w:rsid w:val="00603753"/>
    <w:rsid w:val="006336AD"/>
    <w:rsid w:val="00647866"/>
    <w:rsid w:val="00647E4A"/>
    <w:rsid w:val="006578BA"/>
    <w:rsid w:val="006654A1"/>
    <w:rsid w:val="00671B6D"/>
    <w:rsid w:val="006912C8"/>
    <w:rsid w:val="0069326F"/>
    <w:rsid w:val="006938E3"/>
    <w:rsid w:val="00694CCD"/>
    <w:rsid w:val="006952A5"/>
    <w:rsid w:val="006A36E5"/>
    <w:rsid w:val="006B6A08"/>
    <w:rsid w:val="006B7E98"/>
    <w:rsid w:val="006C1593"/>
    <w:rsid w:val="006C37F5"/>
    <w:rsid w:val="006D2221"/>
    <w:rsid w:val="006D2A86"/>
    <w:rsid w:val="006E0DD1"/>
    <w:rsid w:val="006E4370"/>
    <w:rsid w:val="006E7DFD"/>
    <w:rsid w:val="006F0594"/>
    <w:rsid w:val="006F3080"/>
    <w:rsid w:val="006F61BE"/>
    <w:rsid w:val="007065A1"/>
    <w:rsid w:val="00712453"/>
    <w:rsid w:val="007157E5"/>
    <w:rsid w:val="007237BA"/>
    <w:rsid w:val="0072386B"/>
    <w:rsid w:val="00730EB7"/>
    <w:rsid w:val="0073403F"/>
    <w:rsid w:val="00741E2B"/>
    <w:rsid w:val="00743F22"/>
    <w:rsid w:val="007557F9"/>
    <w:rsid w:val="00764004"/>
    <w:rsid w:val="007661F0"/>
    <w:rsid w:val="007670A6"/>
    <w:rsid w:val="00770709"/>
    <w:rsid w:val="00773004"/>
    <w:rsid w:val="007817CC"/>
    <w:rsid w:val="00782263"/>
    <w:rsid w:val="0078481E"/>
    <w:rsid w:val="007931A6"/>
    <w:rsid w:val="007A3A77"/>
    <w:rsid w:val="007A4FD7"/>
    <w:rsid w:val="007A532C"/>
    <w:rsid w:val="007A5E1C"/>
    <w:rsid w:val="007A7845"/>
    <w:rsid w:val="007B0E4B"/>
    <w:rsid w:val="007B6E89"/>
    <w:rsid w:val="007B7694"/>
    <w:rsid w:val="007C6E80"/>
    <w:rsid w:val="007D298A"/>
    <w:rsid w:val="007D3013"/>
    <w:rsid w:val="007D7085"/>
    <w:rsid w:val="007E6FB2"/>
    <w:rsid w:val="008014F9"/>
    <w:rsid w:val="00803CF0"/>
    <w:rsid w:val="00804076"/>
    <w:rsid w:val="00807922"/>
    <w:rsid w:val="00811DBB"/>
    <w:rsid w:val="00812521"/>
    <w:rsid w:val="008249E5"/>
    <w:rsid w:val="00833AC8"/>
    <w:rsid w:val="00840EA3"/>
    <w:rsid w:val="00843F38"/>
    <w:rsid w:val="008463A3"/>
    <w:rsid w:val="0086445A"/>
    <w:rsid w:val="00872E7F"/>
    <w:rsid w:val="00873E65"/>
    <w:rsid w:val="00882983"/>
    <w:rsid w:val="00885801"/>
    <w:rsid w:val="00886374"/>
    <w:rsid w:val="008A3697"/>
    <w:rsid w:val="008A3798"/>
    <w:rsid w:val="008A6525"/>
    <w:rsid w:val="008B004C"/>
    <w:rsid w:val="008C111F"/>
    <w:rsid w:val="008C365C"/>
    <w:rsid w:val="008D5C8E"/>
    <w:rsid w:val="008E1211"/>
    <w:rsid w:val="008E4BA8"/>
    <w:rsid w:val="008E6C1C"/>
    <w:rsid w:val="008F0E90"/>
    <w:rsid w:val="008F2C3E"/>
    <w:rsid w:val="008F77AD"/>
    <w:rsid w:val="0090768A"/>
    <w:rsid w:val="00907CDA"/>
    <w:rsid w:val="009237FE"/>
    <w:rsid w:val="00933610"/>
    <w:rsid w:val="00941921"/>
    <w:rsid w:val="0094387E"/>
    <w:rsid w:val="009502A1"/>
    <w:rsid w:val="0095059E"/>
    <w:rsid w:val="00956A1B"/>
    <w:rsid w:val="00957018"/>
    <w:rsid w:val="00960093"/>
    <w:rsid w:val="00963B66"/>
    <w:rsid w:val="0097039D"/>
    <w:rsid w:val="0097093C"/>
    <w:rsid w:val="009729B6"/>
    <w:rsid w:val="00994466"/>
    <w:rsid w:val="0099656E"/>
    <w:rsid w:val="0099774F"/>
    <w:rsid w:val="009A0065"/>
    <w:rsid w:val="009A01CF"/>
    <w:rsid w:val="009B4236"/>
    <w:rsid w:val="009B6841"/>
    <w:rsid w:val="009D39E4"/>
    <w:rsid w:val="009D45C2"/>
    <w:rsid w:val="009E07D0"/>
    <w:rsid w:val="00A02EB6"/>
    <w:rsid w:val="00A03412"/>
    <w:rsid w:val="00A05942"/>
    <w:rsid w:val="00A10644"/>
    <w:rsid w:val="00A11C70"/>
    <w:rsid w:val="00A147F4"/>
    <w:rsid w:val="00A15CCB"/>
    <w:rsid w:val="00A1747E"/>
    <w:rsid w:val="00A21CF8"/>
    <w:rsid w:val="00A23EFA"/>
    <w:rsid w:val="00A24174"/>
    <w:rsid w:val="00A358FC"/>
    <w:rsid w:val="00A454A4"/>
    <w:rsid w:val="00A47732"/>
    <w:rsid w:val="00A508A0"/>
    <w:rsid w:val="00A63F9F"/>
    <w:rsid w:val="00AA66B9"/>
    <w:rsid w:val="00AB4969"/>
    <w:rsid w:val="00AC3C54"/>
    <w:rsid w:val="00AC6309"/>
    <w:rsid w:val="00AD032F"/>
    <w:rsid w:val="00AE0710"/>
    <w:rsid w:val="00AE0B59"/>
    <w:rsid w:val="00AE77C7"/>
    <w:rsid w:val="00AF1A8D"/>
    <w:rsid w:val="00B01BF6"/>
    <w:rsid w:val="00B10A2B"/>
    <w:rsid w:val="00B1282B"/>
    <w:rsid w:val="00B153C2"/>
    <w:rsid w:val="00B15900"/>
    <w:rsid w:val="00B2492A"/>
    <w:rsid w:val="00B24951"/>
    <w:rsid w:val="00B24D2C"/>
    <w:rsid w:val="00B27623"/>
    <w:rsid w:val="00B27DCE"/>
    <w:rsid w:val="00B304BF"/>
    <w:rsid w:val="00B425C2"/>
    <w:rsid w:val="00B42866"/>
    <w:rsid w:val="00B42AF1"/>
    <w:rsid w:val="00B45DC1"/>
    <w:rsid w:val="00B475D4"/>
    <w:rsid w:val="00B47A55"/>
    <w:rsid w:val="00B64E75"/>
    <w:rsid w:val="00B658B1"/>
    <w:rsid w:val="00B74765"/>
    <w:rsid w:val="00B76026"/>
    <w:rsid w:val="00B80F28"/>
    <w:rsid w:val="00B927A5"/>
    <w:rsid w:val="00B9355A"/>
    <w:rsid w:val="00B93613"/>
    <w:rsid w:val="00B950F7"/>
    <w:rsid w:val="00BB152A"/>
    <w:rsid w:val="00BC16DE"/>
    <w:rsid w:val="00BD0B0C"/>
    <w:rsid w:val="00BE6AF5"/>
    <w:rsid w:val="00BF048F"/>
    <w:rsid w:val="00BF520C"/>
    <w:rsid w:val="00BF6C7E"/>
    <w:rsid w:val="00C07399"/>
    <w:rsid w:val="00C13D15"/>
    <w:rsid w:val="00C16CEE"/>
    <w:rsid w:val="00C20EE0"/>
    <w:rsid w:val="00C22C35"/>
    <w:rsid w:val="00C23DEA"/>
    <w:rsid w:val="00C332EA"/>
    <w:rsid w:val="00C5257C"/>
    <w:rsid w:val="00C826BB"/>
    <w:rsid w:val="00C839D2"/>
    <w:rsid w:val="00C85946"/>
    <w:rsid w:val="00C92B3F"/>
    <w:rsid w:val="00C97B07"/>
    <w:rsid w:val="00CA46A9"/>
    <w:rsid w:val="00CB02AC"/>
    <w:rsid w:val="00CB03A8"/>
    <w:rsid w:val="00CC3FDE"/>
    <w:rsid w:val="00CD0897"/>
    <w:rsid w:val="00CD41BB"/>
    <w:rsid w:val="00CD7A92"/>
    <w:rsid w:val="00CE0241"/>
    <w:rsid w:val="00CE1097"/>
    <w:rsid w:val="00CE12FD"/>
    <w:rsid w:val="00CE28C1"/>
    <w:rsid w:val="00CF0ED0"/>
    <w:rsid w:val="00CF46B2"/>
    <w:rsid w:val="00CF620A"/>
    <w:rsid w:val="00D02C3D"/>
    <w:rsid w:val="00D354B2"/>
    <w:rsid w:val="00D35C03"/>
    <w:rsid w:val="00D3683E"/>
    <w:rsid w:val="00D43A34"/>
    <w:rsid w:val="00D46991"/>
    <w:rsid w:val="00D54F66"/>
    <w:rsid w:val="00D67173"/>
    <w:rsid w:val="00D72FEA"/>
    <w:rsid w:val="00D804BC"/>
    <w:rsid w:val="00D859E8"/>
    <w:rsid w:val="00D96026"/>
    <w:rsid w:val="00DB019E"/>
    <w:rsid w:val="00DC15C3"/>
    <w:rsid w:val="00DD3C00"/>
    <w:rsid w:val="00DD4E8F"/>
    <w:rsid w:val="00DE1B45"/>
    <w:rsid w:val="00DE4246"/>
    <w:rsid w:val="00DF2806"/>
    <w:rsid w:val="00DF5CF9"/>
    <w:rsid w:val="00DF6D76"/>
    <w:rsid w:val="00E009B4"/>
    <w:rsid w:val="00E45BCD"/>
    <w:rsid w:val="00E54319"/>
    <w:rsid w:val="00E63FAE"/>
    <w:rsid w:val="00E64FFD"/>
    <w:rsid w:val="00E669B8"/>
    <w:rsid w:val="00E73EDB"/>
    <w:rsid w:val="00E83206"/>
    <w:rsid w:val="00E84DB2"/>
    <w:rsid w:val="00E87AC6"/>
    <w:rsid w:val="00E927EA"/>
    <w:rsid w:val="00EA0E78"/>
    <w:rsid w:val="00EA285E"/>
    <w:rsid w:val="00EB0B7B"/>
    <w:rsid w:val="00EB2049"/>
    <w:rsid w:val="00EC0598"/>
    <w:rsid w:val="00EC7B97"/>
    <w:rsid w:val="00ED0F0C"/>
    <w:rsid w:val="00ED60AD"/>
    <w:rsid w:val="00EE3E48"/>
    <w:rsid w:val="00EE56FA"/>
    <w:rsid w:val="00EF2ACF"/>
    <w:rsid w:val="00F01C6E"/>
    <w:rsid w:val="00F067C9"/>
    <w:rsid w:val="00F068F2"/>
    <w:rsid w:val="00F21A13"/>
    <w:rsid w:val="00F235A6"/>
    <w:rsid w:val="00F3571D"/>
    <w:rsid w:val="00F368E8"/>
    <w:rsid w:val="00F523D1"/>
    <w:rsid w:val="00F55FDE"/>
    <w:rsid w:val="00F720EC"/>
    <w:rsid w:val="00F8211B"/>
    <w:rsid w:val="00FA6950"/>
    <w:rsid w:val="00FD38EF"/>
    <w:rsid w:val="00FF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8C1B5B-2D9E-4491-8D8F-C6712FBAD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841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rsid w:val="00547B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47B8F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47B8F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47B8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547B8F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547B8F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547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47B8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647E4A"/>
    <w:rPr>
      <w:rFonts w:cs="Times New Roman"/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47E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647E4A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HeaderChar1">
    <w:name w:val="Header Char1"/>
    <w:basedOn w:val="Domylnaczcionkaakapitu"/>
    <w:uiPriority w:val="99"/>
    <w:semiHidden/>
    <w:rsid w:val="00B936C5"/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47E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47E4A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FooterChar1">
    <w:name w:val="Footer Char1"/>
    <w:basedOn w:val="Domylnaczcionkaakapitu"/>
    <w:uiPriority w:val="99"/>
    <w:semiHidden/>
    <w:rsid w:val="00B936C5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47E4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47E4A"/>
    <w:pPr>
      <w:spacing w:after="0"/>
    </w:pPr>
    <w:rPr>
      <w:rFonts w:ascii="Times New Roman" w:hAnsi="Times New Roman"/>
      <w:b/>
      <w:bCs/>
      <w:lang w:eastAsia="pl-PL"/>
    </w:rPr>
  </w:style>
  <w:style w:type="character" w:customStyle="1" w:styleId="CommentSubjectChar1">
    <w:name w:val="Comment Subject Char1"/>
    <w:basedOn w:val="TekstkomentarzaZnak"/>
    <w:uiPriority w:val="99"/>
    <w:semiHidden/>
    <w:rsid w:val="00B936C5"/>
    <w:rPr>
      <w:rFonts w:cs="Times New Roman"/>
      <w:b/>
      <w:bCs/>
      <w:sz w:val="20"/>
      <w:szCs w:val="20"/>
      <w:lang w:eastAsia="en-US"/>
    </w:rPr>
  </w:style>
  <w:style w:type="paragraph" w:styleId="Akapitzlist">
    <w:name w:val="List Paragraph"/>
    <w:basedOn w:val="Normalny"/>
    <w:uiPriority w:val="99"/>
    <w:qFormat/>
    <w:rsid w:val="00647E4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uiPriority w:val="99"/>
    <w:rsid w:val="00647E4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">
    <w:name w:val="Znak"/>
    <w:basedOn w:val="Normalny"/>
    <w:uiPriority w:val="99"/>
    <w:rsid w:val="00647E4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Standardowy1">
    <w:name w:val="Standardowy.Standardowy1"/>
    <w:uiPriority w:val="99"/>
    <w:rsid w:val="00647E4A"/>
    <w:rPr>
      <w:rFonts w:ascii="Times New Roman" w:eastAsia="Times New Roman" w:hAnsi="Times New Roman"/>
      <w:sz w:val="24"/>
      <w:szCs w:val="20"/>
    </w:rPr>
  </w:style>
  <w:style w:type="paragraph" w:customStyle="1" w:styleId="Rozporzdzenieumowa">
    <w:name w:val="Rozporządzenie_umowa"/>
    <w:autoRedefine/>
    <w:uiPriority w:val="99"/>
    <w:rsid w:val="00647E4A"/>
    <w:pPr>
      <w:spacing w:line="360" w:lineRule="auto"/>
      <w:ind w:left="720" w:hanging="1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">
    <w:name w:val="Style2"/>
    <w:basedOn w:val="Normalny"/>
    <w:uiPriority w:val="99"/>
    <w:rsid w:val="00647E4A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12">
    <w:name w:val="Font Style12"/>
    <w:uiPriority w:val="99"/>
    <w:rsid w:val="00647E4A"/>
    <w:rPr>
      <w:rFonts w:ascii="Arial Narrow" w:hAnsi="Arial Narrow"/>
      <w:b/>
      <w:sz w:val="20"/>
    </w:rPr>
  </w:style>
  <w:style w:type="paragraph" w:styleId="Poprawka">
    <w:name w:val="Revision"/>
    <w:hidden/>
    <w:uiPriority w:val="99"/>
    <w:semiHidden/>
    <w:rsid w:val="00C20EE0"/>
    <w:rPr>
      <w:lang w:eastAsia="en-US"/>
    </w:rPr>
  </w:style>
  <w:style w:type="paragraph" w:customStyle="1" w:styleId="ARTartustawynprozporzdzenia">
    <w:name w:val="ART(§) – art. ustawy (§ np. rozporządzenia)"/>
    <w:uiPriority w:val="11"/>
    <w:qFormat/>
    <w:rsid w:val="00C20EE0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="Times New Roman" w:hAnsi="Times" w:cs="Arial"/>
      <w:sz w:val="24"/>
      <w:szCs w:val="20"/>
    </w:rPr>
  </w:style>
  <w:style w:type="paragraph" w:customStyle="1" w:styleId="ODNONIKtreodnonika">
    <w:name w:val="ODNOŚNIK – treść odnośnika"/>
    <w:uiPriority w:val="19"/>
    <w:qFormat/>
    <w:rsid w:val="00C20EE0"/>
    <w:pPr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C20EE0"/>
    <w:pPr>
      <w:keepNext/>
      <w:suppressAutoHyphens/>
      <w:spacing w:before="12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</w:rPr>
  </w:style>
  <w:style w:type="character" w:customStyle="1" w:styleId="IGindeksgrny">
    <w:name w:val="_IG_ – indeks górny"/>
    <w:uiPriority w:val="2"/>
    <w:qFormat/>
    <w:rsid w:val="00C20EE0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uiPriority w:val="1"/>
    <w:qFormat/>
    <w:rsid w:val="00C20EE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41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40826-3A9E-460B-A936-1456457C0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3456</Words>
  <Characters>20740</Characters>
  <Application>Microsoft Office Word</Application>
  <DocSecurity>0</DocSecurity>
  <Lines>172</Lines>
  <Paragraphs>48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MRiRW</Company>
  <LinksUpToDate>false</LinksUpToDate>
  <CharactersWithSpaces>24148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Rozpędek Agnieszka</dc:creator>
  <cp:lastModifiedBy>Łosewska Dorota</cp:lastModifiedBy>
  <cp:revision>54</cp:revision>
  <cp:lastPrinted>2016-02-24T09:49:00Z</cp:lastPrinted>
  <dcterms:created xsi:type="dcterms:W3CDTF">2016-01-28T12:40:00Z</dcterms:created>
  <dcterms:modified xsi:type="dcterms:W3CDTF">2017-05-17T13:27:00Z</dcterms:modified>
</cp:coreProperties>
</file>